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A07" w:rsidRPr="0095085E" w:rsidRDefault="005E4A07" w:rsidP="005E4A07">
      <w:pPr>
        <w:jc w:val="center"/>
        <w:rPr>
          <w:b/>
        </w:rPr>
      </w:pPr>
      <w:r>
        <w:rPr>
          <w:b/>
        </w:rPr>
        <w:t>Play Ball!</w:t>
      </w:r>
      <w:r w:rsidRPr="0095085E">
        <w:rPr>
          <w:b/>
        </w:rPr>
        <w:t xml:space="preserve"> – Or Not….</w:t>
      </w:r>
    </w:p>
    <w:p w:rsidR="005E4A07" w:rsidRPr="0095085E" w:rsidRDefault="001B4A3A" w:rsidP="005E4A07">
      <w:pPr>
        <w:jc w:val="center"/>
        <w:rPr>
          <w:b/>
        </w:rPr>
      </w:pPr>
      <w:r>
        <w:rPr>
          <w:b/>
        </w:rPr>
        <w:t xml:space="preserve">Whether the Weather will </w:t>
      </w:r>
      <w:r w:rsidR="00A76231">
        <w:rPr>
          <w:b/>
        </w:rPr>
        <w:t>compel you to c</w:t>
      </w:r>
      <w:r>
        <w:rPr>
          <w:b/>
        </w:rPr>
        <w:t>all the Game Off</w:t>
      </w:r>
    </w:p>
    <w:p w:rsidR="00D631FF" w:rsidRDefault="00D631FF">
      <w:pPr>
        <w:rPr>
          <w:b/>
        </w:rPr>
      </w:pPr>
    </w:p>
    <w:p w:rsidR="005E4A07" w:rsidRPr="009C03D5" w:rsidRDefault="009C03D5" w:rsidP="009C03D5">
      <w:pPr>
        <w:jc w:val="center"/>
        <w:rPr>
          <w:b/>
          <w:sz w:val="24"/>
          <w:szCs w:val="24"/>
        </w:rPr>
      </w:pPr>
      <w:r w:rsidRPr="009C03D5">
        <w:rPr>
          <w:b/>
          <w:sz w:val="24"/>
          <w:szCs w:val="24"/>
        </w:rPr>
        <w:t>Part 1</w:t>
      </w:r>
    </w:p>
    <w:p w:rsidR="005E4A07" w:rsidRPr="005E4A07" w:rsidRDefault="005E4A07" w:rsidP="005E4A07">
      <w:r w:rsidRPr="005E4A07">
        <w:t>June 23, 2015</w:t>
      </w:r>
    </w:p>
    <w:p w:rsidR="005E4A07" w:rsidRDefault="005E4A07" w:rsidP="005E4A07">
      <w:r w:rsidRPr="005E4A07">
        <w:t>The Chatsworth Little League championship game is scheduled for a 6:00 PM first pitch.  There is pressure to get the game in as the school year is ending</w:t>
      </w:r>
      <w:r>
        <w:t xml:space="preserve"> and summer vacations are starting for many team members</w:t>
      </w:r>
      <w:r w:rsidRPr="005E4A07">
        <w:t>.</w:t>
      </w:r>
      <w:r>
        <w:t xml:space="preserve"> </w:t>
      </w:r>
      <w:r w:rsidRPr="005E4A07">
        <w:t xml:space="preserve">The weather forecast has south Jersey in a zone where severe weather may occur during the late </w:t>
      </w:r>
      <w:r>
        <w:t>aft</w:t>
      </w:r>
      <w:r w:rsidR="00D631FF">
        <w:t>ernoon or evening. (see Figure 2</w:t>
      </w:r>
      <w:r>
        <w:t>)</w:t>
      </w:r>
    </w:p>
    <w:p w:rsidR="005E4A07" w:rsidRDefault="005E4A07" w:rsidP="005E4A07"/>
    <w:p w:rsidR="005E4A07" w:rsidRPr="005E4A07" w:rsidRDefault="005E4A07" w:rsidP="005E4A07">
      <w:pPr>
        <w:jc w:val="center"/>
      </w:pPr>
      <w:r w:rsidRPr="005E4A07">
        <w:rPr>
          <w:noProof/>
        </w:rPr>
        <w:drawing>
          <wp:inline distT="0" distB="0" distL="0" distR="0">
            <wp:extent cx="4980465" cy="2733675"/>
            <wp:effectExtent l="19050" t="0" r="0" b="0"/>
            <wp:docPr id="1" name="Picture 1" descr="severe outlook.jpg"/>
            <wp:cNvGraphicFramePr/>
            <a:graphic xmlns:a="http://schemas.openxmlformats.org/drawingml/2006/main">
              <a:graphicData uri="http://schemas.openxmlformats.org/drawingml/2006/picture">
                <pic:pic xmlns:pic="http://schemas.openxmlformats.org/drawingml/2006/picture">
                  <pic:nvPicPr>
                    <pic:cNvPr id="2" name="Picture 1" descr="severe outlook.jpg"/>
                    <pic:cNvPicPr>
                      <a:picLocks noChangeAspect="1"/>
                    </pic:cNvPicPr>
                  </pic:nvPicPr>
                  <pic:blipFill rotWithShape="1">
                    <a:blip r:embed="rId6" cstate="screen">
                      <a:extLst>
                        <a:ext uri="{28A0092B-C50C-407E-A947-70E740481C1C}">
                          <a14:useLocalDpi xmlns:a14="http://schemas.microsoft.com/office/drawing/2010/main"/>
                        </a:ext>
                      </a:extLst>
                    </a:blip>
                    <a:srcRect/>
                    <a:stretch/>
                  </pic:blipFill>
                  <pic:spPr>
                    <a:xfrm>
                      <a:off x="0" y="0"/>
                      <a:ext cx="4981395" cy="2734185"/>
                    </a:xfrm>
                    <a:prstGeom prst="rect">
                      <a:avLst/>
                    </a:prstGeom>
                  </pic:spPr>
                </pic:pic>
              </a:graphicData>
            </a:graphic>
          </wp:inline>
        </w:drawing>
      </w:r>
    </w:p>
    <w:p w:rsidR="005E4A07" w:rsidRPr="005E4A07" w:rsidRDefault="001B4A3A" w:rsidP="005E4A07">
      <w:pPr>
        <w:jc w:val="center"/>
      </w:pPr>
      <w:r>
        <w:t>Figure 1</w:t>
      </w:r>
      <w:r w:rsidR="005E4A07">
        <w:t>: Accuweather forecast o</w:t>
      </w:r>
      <w:r w:rsidR="005E4A07" w:rsidRPr="005E4A07">
        <w:t xml:space="preserve">utlook issued at 8:00 AM June 23, 2015 </w:t>
      </w:r>
    </w:p>
    <w:p w:rsidR="009C03D5" w:rsidRDefault="009C03D5" w:rsidP="005E4A07"/>
    <w:p w:rsidR="005E4A07" w:rsidRPr="005E4A07" w:rsidRDefault="005E4A07" w:rsidP="005E4A07">
      <w:r>
        <w:t>The National Weather Service Philadelphia office issued the following forecast at 12:30 PM that day:</w:t>
      </w:r>
    </w:p>
    <w:p w:rsidR="005E4A07" w:rsidRPr="005E4A07" w:rsidRDefault="005E4A07" w:rsidP="005E4A07">
      <w:pPr>
        <w:pBdr>
          <w:top w:val="single" w:sz="4" w:space="1" w:color="auto"/>
          <w:left w:val="single" w:sz="4" w:space="4" w:color="auto"/>
          <w:bottom w:val="single" w:sz="4" w:space="1" w:color="auto"/>
          <w:right w:val="single" w:sz="4" w:space="4" w:color="auto"/>
        </w:pBdr>
        <w:rPr>
          <w:b/>
        </w:rPr>
      </w:pPr>
      <w:r w:rsidRPr="005E4A07">
        <w:rPr>
          <w:b/>
        </w:rPr>
        <w:t>Forecast</w:t>
      </w:r>
    </w:p>
    <w:p w:rsidR="005E4A07" w:rsidRPr="005E4A07" w:rsidRDefault="005E4A07" w:rsidP="005E4A07">
      <w:pPr>
        <w:pBdr>
          <w:top w:val="single" w:sz="4" w:space="1" w:color="auto"/>
          <w:left w:val="single" w:sz="4" w:space="4" w:color="auto"/>
          <w:bottom w:val="single" w:sz="4" w:space="1" w:color="auto"/>
          <w:right w:val="single" w:sz="4" w:space="4" w:color="auto"/>
        </w:pBdr>
      </w:pPr>
      <w:r w:rsidRPr="005E4A07">
        <w:t>SOUTHEASTERN BURLINGTON-</w:t>
      </w:r>
    </w:p>
    <w:p w:rsidR="005E4A07" w:rsidRPr="005E4A07" w:rsidRDefault="005E4A07" w:rsidP="005E4A07">
      <w:pPr>
        <w:pBdr>
          <w:top w:val="single" w:sz="4" w:space="1" w:color="auto"/>
          <w:left w:val="single" w:sz="4" w:space="4" w:color="auto"/>
          <w:bottom w:val="single" w:sz="4" w:space="1" w:color="auto"/>
          <w:right w:val="single" w:sz="4" w:space="4" w:color="auto"/>
        </w:pBdr>
      </w:pPr>
      <w:r w:rsidRPr="005E4A07">
        <w:t>INCLUDING THE CITIES OF...WHARTON STATE FOREST</w:t>
      </w:r>
    </w:p>
    <w:p w:rsidR="005E4A07" w:rsidRPr="005E4A07" w:rsidRDefault="005E4A07" w:rsidP="005E4A07">
      <w:pPr>
        <w:pBdr>
          <w:top w:val="single" w:sz="4" w:space="1" w:color="auto"/>
          <w:left w:val="single" w:sz="4" w:space="4" w:color="auto"/>
          <w:bottom w:val="single" w:sz="4" w:space="1" w:color="auto"/>
          <w:right w:val="single" w:sz="4" w:space="4" w:color="auto"/>
        </w:pBdr>
      </w:pPr>
      <w:r w:rsidRPr="005E4A07">
        <w:t>1230 PM EDT TUE JUN 23 2015</w:t>
      </w:r>
    </w:p>
    <w:p w:rsidR="005E4A07" w:rsidRPr="005E4A07" w:rsidRDefault="005E4A07" w:rsidP="005E4A07">
      <w:pPr>
        <w:pBdr>
          <w:top w:val="single" w:sz="4" w:space="1" w:color="auto"/>
          <w:left w:val="single" w:sz="4" w:space="4" w:color="auto"/>
          <w:bottom w:val="single" w:sz="4" w:space="1" w:color="auto"/>
          <w:right w:val="single" w:sz="4" w:space="4" w:color="auto"/>
        </w:pBdr>
      </w:pPr>
    </w:p>
    <w:p w:rsidR="005E4A07" w:rsidRPr="005E4A07" w:rsidRDefault="005E4A07" w:rsidP="005E4A07">
      <w:pPr>
        <w:pBdr>
          <w:top w:val="single" w:sz="4" w:space="1" w:color="auto"/>
          <w:left w:val="single" w:sz="4" w:space="4" w:color="auto"/>
          <w:bottom w:val="single" w:sz="4" w:space="1" w:color="auto"/>
          <w:right w:val="single" w:sz="4" w:space="4" w:color="auto"/>
        </w:pBdr>
      </w:pPr>
      <w:r w:rsidRPr="005E4A07">
        <w:t>...SEVERE THUNDERSTORM IN EFFECT UNTIL 7 PM EDT THIS</w:t>
      </w:r>
      <w:r w:rsidR="00801950">
        <w:t xml:space="preserve"> </w:t>
      </w:r>
      <w:r w:rsidRPr="005E4A07">
        <w:t>EVENING...</w:t>
      </w:r>
    </w:p>
    <w:p w:rsidR="005E4A07" w:rsidRPr="005E4A07" w:rsidRDefault="005E4A07" w:rsidP="005E4A07">
      <w:pPr>
        <w:pBdr>
          <w:top w:val="single" w:sz="4" w:space="1" w:color="auto"/>
          <w:left w:val="single" w:sz="4" w:space="4" w:color="auto"/>
          <w:bottom w:val="single" w:sz="4" w:space="1" w:color="auto"/>
          <w:right w:val="single" w:sz="4" w:space="4" w:color="auto"/>
        </w:pBdr>
      </w:pPr>
    </w:p>
    <w:p w:rsidR="005E4A07" w:rsidRPr="005E4A07" w:rsidRDefault="005E4A07" w:rsidP="005E4A07">
      <w:pPr>
        <w:pBdr>
          <w:top w:val="single" w:sz="4" w:space="1" w:color="auto"/>
          <w:left w:val="single" w:sz="4" w:space="4" w:color="auto"/>
          <w:bottom w:val="single" w:sz="4" w:space="1" w:color="auto"/>
          <w:right w:val="single" w:sz="4" w:space="4" w:color="auto"/>
        </w:pBdr>
      </w:pPr>
      <w:r w:rsidRPr="005E4A07">
        <w:t>.THIS AFTERNOON...SHOWERS AND THUNDERSTORMS LIKELY. SOME</w:t>
      </w:r>
      <w:r w:rsidR="00801950">
        <w:t xml:space="preserve"> </w:t>
      </w:r>
      <w:r w:rsidRPr="005E4A07">
        <w:t>THUNDERSTORMS MAY BE SEVERE WITH DAMAGING WINDS. BREEZY...HOT</w:t>
      </w:r>
      <w:r w:rsidR="00801950">
        <w:t xml:space="preserve"> </w:t>
      </w:r>
      <w:r w:rsidRPr="005E4A07">
        <w:t>WITH HIGHS IN THE MID 90S. SOUTHWEST WINDS 15 TO 20 MPH WITH</w:t>
      </w:r>
      <w:r w:rsidR="00801950">
        <w:t xml:space="preserve"> </w:t>
      </w:r>
      <w:r w:rsidRPr="005E4A07">
        <w:t>GUSTS UP TO 30 MPH. CHANCE OF RAIN 70 PERCENT.</w:t>
      </w:r>
    </w:p>
    <w:p w:rsidR="005E4A07" w:rsidRDefault="005E4A07" w:rsidP="005E4A07"/>
    <w:p w:rsidR="005E4A07" w:rsidRDefault="005E4A07" w:rsidP="005E4A07">
      <w:r>
        <w:t>Questions:</w:t>
      </w:r>
    </w:p>
    <w:p w:rsidR="005E4A07" w:rsidRDefault="00640AE6" w:rsidP="005E4A07">
      <w:r>
        <w:t>1. Referring to Figure 1</w:t>
      </w:r>
      <w:r w:rsidR="00D631FF">
        <w:t>, what weather can be expected at the time of the game in Chatsworth, NJ?</w:t>
      </w:r>
    </w:p>
    <w:p w:rsidR="00423DD2" w:rsidRDefault="00423DD2" w:rsidP="005E4A07"/>
    <w:p w:rsidR="001B4A3A" w:rsidRDefault="001B4A3A" w:rsidP="005E4A07"/>
    <w:p w:rsidR="00D631FF" w:rsidRDefault="00D631FF" w:rsidP="005E4A07">
      <w:r>
        <w:t xml:space="preserve">2. Referring to the forecast from the National Weather Service, </w:t>
      </w:r>
      <w:r w:rsidR="00423DD2">
        <w:t>has the forecast changed from 8AM? ________ Explain</w:t>
      </w:r>
      <w:r w:rsidR="009A61A1">
        <w:t xml:space="preserve"> with evidence.</w:t>
      </w:r>
    </w:p>
    <w:p w:rsidR="00423DD2" w:rsidRDefault="00423DD2" w:rsidP="005E4A07"/>
    <w:p w:rsidR="00423DD2" w:rsidRDefault="00423DD2" w:rsidP="005E4A07"/>
    <w:p w:rsidR="00801950" w:rsidRDefault="00801950" w:rsidP="005E4A07"/>
    <w:p w:rsidR="00423DD2" w:rsidRDefault="00423DD2" w:rsidP="005E4A07">
      <w:r>
        <w:t>3. What is your decision on whether or not to play the game as scheduled? ___________ Explain</w:t>
      </w:r>
      <w:r w:rsidR="009A61A1">
        <w:t xml:space="preserve"> with evidence.</w:t>
      </w:r>
    </w:p>
    <w:p w:rsidR="00801950" w:rsidRDefault="00801950" w:rsidP="009C03D5">
      <w:pPr>
        <w:jc w:val="center"/>
        <w:rPr>
          <w:b/>
          <w:sz w:val="24"/>
          <w:szCs w:val="24"/>
        </w:rPr>
      </w:pPr>
    </w:p>
    <w:p w:rsidR="00801950" w:rsidRDefault="00801950" w:rsidP="009C03D5">
      <w:pPr>
        <w:jc w:val="center"/>
        <w:rPr>
          <w:b/>
          <w:sz w:val="24"/>
          <w:szCs w:val="24"/>
        </w:rPr>
      </w:pPr>
    </w:p>
    <w:p w:rsidR="00423DD2" w:rsidRDefault="009C03D5" w:rsidP="009C03D5">
      <w:pPr>
        <w:jc w:val="center"/>
        <w:rPr>
          <w:b/>
          <w:sz w:val="24"/>
          <w:szCs w:val="24"/>
        </w:rPr>
      </w:pPr>
      <w:r w:rsidRPr="009C03D5">
        <w:rPr>
          <w:b/>
          <w:sz w:val="24"/>
          <w:szCs w:val="24"/>
        </w:rPr>
        <w:lastRenderedPageBreak/>
        <w:t>Part 2</w:t>
      </w:r>
    </w:p>
    <w:p w:rsidR="009C03D5" w:rsidRPr="009C03D5" w:rsidRDefault="009C03D5" w:rsidP="009C03D5">
      <w:pPr>
        <w:jc w:val="center"/>
        <w:rPr>
          <w:b/>
          <w:sz w:val="24"/>
          <w:szCs w:val="24"/>
        </w:rPr>
      </w:pPr>
    </w:p>
    <w:p w:rsidR="00423DD2" w:rsidRDefault="009A61A1" w:rsidP="00423DD2">
      <w:r>
        <w:t xml:space="preserve">The time is now 4:30 PM. </w:t>
      </w:r>
      <w:r w:rsidR="00423DD2">
        <w:t>The morning severe outlook only gives you initial information that there will be a need for further evaluation or assessment several hours before the game starts.  Here is the dilemma:</w:t>
      </w:r>
    </w:p>
    <w:p w:rsidR="00423DD2" w:rsidRPr="00423DD2" w:rsidRDefault="00423DD2" w:rsidP="00423DD2">
      <w:pPr>
        <w:pStyle w:val="ListParagraph"/>
        <w:numPr>
          <w:ilvl w:val="0"/>
          <w:numId w:val="1"/>
        </w:numPr>
      </w:pPr>
      <w:r w:rsidRPr="00423DD2">
        <w:t xml:space="preserve">Make a late afternoon decision to postpone the game?  </w:t>
      </w:r>
    </w:p>
    <w:p w:rsidR="00423DD2" w:rsidRPr="00423DD2" w:rsidRDefault="00423DD2" w:rsidP="00423DD2">
      <w:pPr>
        <w:pStyle w:val="ListParagraph"/>
        <w:numPr>
          <w:ilvl w:val="0"/>
          <w:numId w:val="1"/>
        </w:numPr>
      </w:pPr>
      <w:r w:rsidRPr="00423DD2">
        <w:t xml:space="preserve">Start the game and keep an eye on the weather?  </w:t>
      </w:r>
    </w:p>
    <w:p w:rsidR="00423DD2" w:rsidRPr="00423DD2" w:rsidRDefault="00423DD2" w:rsidP="00423DD2">
      <w:pPr>
        <w:pStyle w:val="ListParagraph"/>
        <w:numPr>
          <w:ilvl w:val="0"/>
          <w:numId w:val="1"/>
        </w:numPr>
      </w:pPr>
      <w:r w:rsidRPr="00423DD2">
        <w:t>Start the game early and get it in before a storm arrives?</w:t>
      </w:r>
    </w:p>
    <w:p w:rsidR="00423DD2" w:rsidRDefault="00423DD2" w:rsidP="00423DD2">
      <w:pPr>
        <w:pStyle w:val="ListParagraph"/>
        <w:numPr>
          <w:ilvl w:val="0"/>
          <w:numId w:val="1"/>
        </w:numPr>
      </w:pPr>
      <w:r w:rsidRPr="00423DD2">
        <w:t>Pay no attention to the forecast?</w:t>
      </w:r>
    </w:p>
    <w:p w:rsidR="00423DD2" w:rsidRDefault="00423DD2" w:rsidP="00423DD2"/>
    <w:p w:rsidR="00FE445C" w:rsidRDefault="00FE445C" w:rsidP="00423DD2">
      <w:r>
        <w:t>Here is your 4:15 PM National Weather Service forecast</w:t>
      </w:r>
      <w:r w:rsidR="00423DD2">
        <w:t>:</w:t>
      </w:r>
    </w:p>
    <w:p w:rsidR="00FE445C" w:rsidRP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b/>
        </w:rPr>
      </w:pPr>
      <w:r w:rsidRPr="00FE445C">
        <w:rPr>
          <w:rFonts w:eastAsia="Times New Roman" w:cs="Courier New"/>
          <w:b/>
        </w:rPr>
        <w:t>Forecast</w:t>
      </w:r>
    </w:p>
    <w:p w:rsidR="00FE445C" w:rsidRP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rPr>
      </w:pPr>
      <w:r w:rsidRPr="00FE445C">
        <w:rPr>
          <w:rFonts w:eastAsia="Times New Roman" w:cs="Courier New"/>
        </w:rPr>
        <w:t>SOUTHEASTERN BURLINGTON-</w:t>
      </w:r>
    </w:p>
    <w:p w:rsidR="00FE445C" w:rsidRP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rPr>
      </w:pPr>
      <w:r w:rsidRPr="00FE445C">
        <w:rPr>
          <w:rFonts w:eastAsia="Times New Roman" w:cs="Courier New"/>
        </w:rPr>
        <w:t>INCLUDING THE CITIES OF...WHARTON STATE FOREST</w:t>
      </w:r>
    </w:p>
    <w:p w:rsidR="00FE445C" w:rsidRP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rPr>
      </w:pPr>
      <w:r w:rsidRPr="00FE445C">
        <w:rPr>
          <w:rFonts w:eastAsia="Times New Roman" w:cs="Courier New"/>
        </w:rPr>
        <w:t>415 PM EDT TUE JUN 23 2015</w:t>
      </w:r>
    </w:p>
    <w:p w:rsidR="00FE445C" w:rsidRP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rPr>
      </w:pPr>
    </w:p>
    <w:p w:rsidR="00FE445C" w:rsidRP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rPr>
      </w:pPr>
      <w:r w:rsidRPr="00FE445C">
        <w:rPr>
          <w:rFonts w:eastAsia="Times New Roman" w:cs="Courier New"/>
        </w:rPr>
        <w:t>...SEVERE THUNDERSTORM IN EFFECT UNTIL 11 PM EDT THIS</w:t>
      </w:r>
      <w:r w:rsidR="00801950">
        <w:rPr>
          <w:rFonts w:eastAsia="Times New Roman" w:cs="Courier New"/>
        </w:rPr>
        <w:t xml:space="preserve"> </w:t>
      </w:r>
      <w:r w:rsidRPr="00FE445C">
        <w:rPr>
          <w:rFonts w:eastAsia="Times New Roman" w:cs="Courier New"/>
        </w:rPr>
        <w:t>EVENING...</w:t>
      </w:r>
    </w:p>
    <w:p w:rsidR="00FE445C" w:rsidRP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rPr>
      </w:pPr>
    </w:p>
    <w:p w:rsidR="00FE445C" w:rsidRDefault="00FE445C" w:rsidP="00FE445C">
      <w:pPr>
        <w:pBdr>
          <w:top w:val="single" w:sz="4" w:space="1" w:color="auto"/>
          <w:left w:val="single" w:sz="4" w:space="4" w:color="auto"/>
          <w:bottom w:val="single" w:sz="4" w:space="1" w:color="auto"/>
          <w:right w:val="single" w:sz="4" w:space="4"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Courier New"/>
        </w:rPr>
      </w:pPr>
      <w:r w:rsidRPr="00FE445C">
        <w:rPr>
          <w:rFonts w:eastAsia="Times New Roman" w:cs="Courier New"/>
        </w:rPr>
        <w:t>.TONIGHT...MOSTLY CLOUDY WITH SHOWERS AND THUNDERSTORMS LIKELY</w:t>
      </w:r>
      <w:r w:rsidR="00801950">
        <w:rPr>
          <w:rFonts w:eastAsia="Times New Roman" w:cs="Courier New"/>
        </w:rPr>
        <w:t xml:space="preserve"> </w:t>
      </w:r>
      <w:r w:rsidRPr="00FE445C">
        <w:rPr>
          <w:rFonts w:eastAsia="Times New Roman" w:cs="Courier New"/>
        </w:rPr>
        <w:t>THIS EVENING...THEN PARTLY CLOUDY AFTER MIDNIGHT. SOME</w:t>
      </w:r>
      <w:r w:rsidR="00801950">
        <w:rPr>
          <w:rFonts w:eastAsia="Times New Roman" w:cs="Courier New"/>
        </w:rPr>
        <w:t xml:space="preserve"> </w:t>
      </w:r>
      <w:r w:rsidRPr="00FE445C">
        <w:rPr>
          <w:rFonts w:eastAsia="Times New Roman" w:cs="Courier New"/>
        </w:rPr>
        <w:t>THUNDERSTORMS MAY BE SEVERE WITH DAMAGING WINDS. LOWS IN THE</w:t>
      </w:r>
      <w:r w:rsidR="00801950">
        <w:rPr>
          <w:rFonts w:eastAsia="Times New Roman" w:cs="Courier New"/>
        </w:rPr>
        <w:t xml:space="preserve"> </w:t>
      </w:r>
      <w:r w:rsidRPr="00FE445C">
        <w:rPr>
          <w:rFonts w:eastAsia="Times New Roman" w:cs="Courier New"/>
        </w:rPr>
        <w:t>UPPER 60S. NORTHWEST WINDS 5 TO 10 MPH...BECOMING NORTH AFTER</w:t>
      </w:r>
      <w:r w:rsidR="00801950">
        <w:rPr>
          <w:rFonts w:eastAsia="Times New Roman" w:cs="Courier New"/>
        </w:rPr>
        <w:t xml:space="preserve"> </w:t>
      </w:r>
      <w:r w:rsidRPr="00FE445C">
        <w:rPr>
          <w:rFonts w:eastAsia="Times New Roman" w:cs="Courier New"/>
        </w:rPr>
        <w:t>MIDNIGHT. CHANCE OF RAIN 60 PERCENT.</w:t>
      </w:r>
    </w:p>
    <w:p w:rsidR="00B2605E" w:rsidRDefault="00B2605E" w:rsidP="00B2605E">
      <w:pPr>
        <w:jc w:val="center"/>
      </w:pPr>
    </w:p>
    <w:p w:rsidR="001B4A3A" w:rsidRDefault="001B4A3A" w:rsidP="00801950">
      <w:pPr>
        <w:jc w:val="center"/>
      </w:pPr>
      <w:r>
        <w:rPr>
          <w:b/>
          <w:noProof/>
        </w:rPr>
        <mc:AlternateContent>
          <mc:Choice Requires="wpg">
            <w:drawing>
              <wp:inline distT="0" distB="0" distL="0" distR="0" wp14:anchorId="36CE6D59" wp14:editId="2845CCC5">
                <wp:extent cx="2945080" cy="2398816"/>
                <wp:effectExtent l="25400" t="25400" r="4269105" b="4053205"/>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7200023" cy="6434668"/>
                          <a:chOff x="1219199" y="152398"/>
                          <a:chExt cx="7200023" cy="6434668"/>
                        </a:xfrm>
                      </wpg:grpSpPr>
                      <pic:pic xmlns:pic="http://schemas.openxmlformats.org/drawingml/2006/picture">
                        <pic:nvPicPr>
                          <pic:cNvPr id="17" name="Picture 17" descr="new-jersey-county-map.gif"/>
                          <pic:cNvPicPr>
                            <a:picLocks noChangeAspect="1"/>
                          </pic:cNvPicPr>
                        </pic:nvPicPr>
                        <pic:blipFill rotWithShape="1">
                          <a:blip r:embed="rId7" cstate="screen">
                            <a:extLst>
                              <a:ext uri="{28A0092B-C50C-407E-A947-70E740481C1C}">
                                <a14:useLocalDpi xmlns:a14="http://schemas.microsoft.com/office/drawing/2010/main"/>
                              </a:ext>
                            </a:extLst>
                          </a:blip>
                          <a:srcRect t="48642"/>
                          <a:stretch/>
                        </pic:blipFill>
                        <pic:spPr>
                          <a:xfrm>
                            <a:off x="1219199" y="152398"/>
                            <a:ext cx="7200023" cy="6434668"/>
                          </a:xfrm>
                          <a:prstGeom prst="rect">
                            <a:avLst/>
                          </a:prstGeom>
                          <a:ln w="12700">
                            <a:solidFill>
                              <a:schemeClr val="tx1"/>
                            </a:solidFill>
                          </a:ln>
                        </pic:spPr>
                      </pic:pic>
                      <wps:wsp>
                        <wps:cNvPr id="24" name="Text Box 24"/>
                        <wps:cNvSpPr txBox="1"/>
                        <wps:spPr>
                          <a:xfrm>
                            <a:off x="4013200" y="2946399"/>
                            <a:ext cx="1441959" cy="369332"/>
                          </a:xfrm>
                          <a:prstGeom prst="rect">
                            <a:avLst/>
                          </a:prstGeom>
                          <a:noFill/>
                        </wps:spPr>
                        <wps:txbx>
                          <w:txbxContent>
                            <w:p w:rsidR="00640AE6" w:rsidRDefault="00640AE6" w:rsidP="00640AE6">
                              <w:pPr>
                                <w:pStyle w:val="NormalWeb"/>
                                <w:spacing w:before="0" w:beforeAutospacing="0" w:after="0" w:afterAutospacing="0"/>
                                <w:textAlignment w:val="baseline"/>
                              </w:pPr>
                              <w:r>
                                <w:rPr>
                                  <w:rFonts w:ascii="Arial" w:eastAsia="ヒラギノ角ゴ Pro W3" w:hAnsi="Arial" w:cs="ヒラギノ角ゴ Pro W3"/>
                                  <w:color w:val="000000" w:themeColor="text1"/>
                                  <w:kern w:val="24"/>
                                  <w:sz w:val="36"/>
                                  <w:szCs w:val="36"/>
                                </w:rPr>
                                <w:t>Hammonton</w:t>
                              </w:r>
                            </w:p>
                          </w:txbxContent>
                        </wps:txbx>
                        <wps:bodyPr wrap="none" rtlCol="0">
                          <a:spAutoFit/>
                        </wps:bodyPr>
                      </wps:wsp>
                      <wps:wsp>
                        <wps:cNvPr id="25" name="Oval 25"/>
                        <wps:cNvSpPr/>
                        <wps:spPr>
                          <a:xfrm>
                            <a:off x="3183466" y="2252132"/>
                            <a:ext cx="270933" cy="220134"/>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640AE6" w:rsidRDefault="00640AE6" w:rsidP="00640AE6">
                              <w:pPr>
                                <w:rPr>
                                  <w:rFonts w:eastAsia="Times New Roman" w:cs="Times New Roman"/>
                                </w:rPr>
                              </w:pPr>
                            </w:p>
                          </w:txbxContent>
                        </wps:txbx>
                        <wps:bodyPr rtlCol="0" anchor="ctr"/>
                      </wps:wsp>
                      <wps:wsp>
                        <wps:cNvPr id="26" name="Oval 26"/>
                        <wps:cNvSpPr/>
                        <wps:spPr>
                          <a:xfrm>
                            <a:off x="4555066" y="2827865"/>
                            <a:ext cx="270933" cy="220134"/>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640AE6" w:rsidRDefault="00640AE6" w:rsidP="00640AE6">
                              <w:pPr>
                                <w:rPr>
                                  <w:rFonts w:eastAsia="Times New Roman" w:cs="Times New Roman"/>
                                </w:rPr>
                              </w:pPr>
                            </w:p>
                          </w:txbxContent>
                        </wps:txbx>
                        <wps:bodyPr rtlCol="0" anchor="ctr"/>
                      </wps:wsp>
                      <wps:wsp>
                        <wps:cNvPr id="28" name="Oval 28"/>
                        <wps:cNvSpPr/>
                        <wps:spPr>
                          <a:xfrm>
                            <a:off x="5655733" y="2573864"/>
                            <a:ext cx="270933" cy="220134"/>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txbx>
                          <w:txbxContent>
                            <w:p w:rsidR="00640AE6" w:rsidRDefault="00640AE6" w:rsidP="00640AE6">
                              <w:pPr>
                                <w:rPr>
                                  <w:rFonts w:eastAsia="Times New Roman" w:cs="Times New Roman"/>
                                </w:rPr>
                              </w:pPr>
                            </w:p>
                          </w:txbxContent>
                        </wps:txbx>
                        <wps:bodyPr rtlCol="0" anchor="ctr"/>
                      </wps:wsp>
                      <wps:wsp>
                        <wps:cNvPr id="30" name="Text Box 30"/>
                        <wps:cNvSpPr txBox="1"/>
                        <wps:spPr>
                          <a:xfrm>
                            <a:off x="2895600" y="2370667"/>
                            <a:ext cx="864652" cy="369332"/>
                          </a:xfrm>
                          <a:prstGeom prst="rect">
                            <a:avLst/>
                          </a:prstGeom>
                          <a:noFill/>
                        </wps:spPr>
                        <wps:txbx>
                          <w:txbxContent>
                            <w:p w:rsidR="00640AE6" w:rsidRDefault="00640AE6" w:rsidP="00640AE6">
                              <w:pPr>
                                <w:pStyle w:val="NormalWeb"/>
                                <w:spacing w:before="0" w:beforeAutospacing="0" w:after="0" w:afterAutospacing="0"/>
                                <w:textAlignment w:val="baseline"/>
                              </w:pPr>
                              <w:r>
                                <w:rPr>
                                  <w:rFonts w:ascii="Arial" w:eastAsia="ヒラギノ角ゴ Pro W3" w:hAnsi="Arial" w:cs="ヒラギノ角ゴ Pro W3"/>
                                  <w:color w:val="000000" w:themeColor="text1"/>
                                  <w:kern w:val="24"/>
                                  <w:sz w:val="36"/>
                                  <w:szCs w:val="36"/>
                                </w:rPr>
                                <w:t>Sewell</w:t>
                              </w:r>
                            </w:p>
                          </w:txbxContent>
                        </wps:txbx>
                        <wps:bodyPr wrap="none" rtlCol="0">
                          <a:spAutoFit/>
                        </wps:bodyPr>
                      </wps:wsp>
                      <wps:wsp>
                        <wps:cNvPr id="31" name="Text Box 31"/>
                        <wps:cNvSpPr txBox="1"/>
                        <wps:spPr>
                          <a:xfrm>
                            <a:off x="4334933" y="2252132"/>
                            <a:ext cx="2840479" cy="369332"/>
                          </a:xfrm>
                          <a:prstGeom prst="rect">
                            <a:avLst/>
                          </a:prstGeom>
                          <a:noFill/>
                        </wps:spPr>
                        <wps:txbx>
                          <w:txbxContent>
                            <w:p w:rsidR="00640AE6" w:rsidRDefault="00640AE6" w:rsidP="00640AE6">
                              <w:pPr>
                                <w:pStyle w:val="NormalWeb"/>
                                <w:spacing w:before="0" w:beforeAutospacing="0" w:after="0" w:afterAutospacing="0"/>
                                <w:textAlignment w:val="baseline"/>
                              </w:pPr>
                              <w:r>
                                <w:rPr>
                                  <w:rFonts w:ascii="Arial" w:eastAsia="ヒラギノ角ゴ Pro W3" w:hAnsi="Arial" w:cs="ヒラギノ角ゴ Pro W3"/>
                                  <w:color w:val="000000" w:themeColor="text1"/>
                                  <w:kern w:val="24"/>
                                  <w:sz w:val="36"/>
                                  <w:szCs w:val="36"/>
                                </w:rPr>
                                <w:t>Chatsworth-Oswego Lake</w:t>
                              </w:r>
                            </w:p>
                          </w:txbxContent>
                        </wps:txbx>
                        <wps:bodyPr wrap="none" rtlCol="0">
                          <a:spAutoFit/>
                        </wps:bodyPr>
                      </wps:wsp>
                    </wpg:wgp>
                  </a:graphicData>
                </a:graphic>
              </wp:inline>
            </w:drawing>
          </mc:Choice>
          <mc:Fallback>
            <w:pict>
              <v:group id="Group 11" o:spid="_x0000_s1026" style="width:231.9pt;height:188.9pt;mso-position-horizontal-relative:char;mso-position-vertical-relative:line" coordorigin="1219199,152398" coordsize="7200023,6434668"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new-jersey-county-map.gif" style="position:absolute;left:1219199;top:152398;width:7200023;height:643466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5PvBAAAA2wAAAA8AAABkcnMvZG93bnJldi54bWxET0trAjEQvgv+hzAFL0Wz9WBlaxQtCD0VX+h1&#10;2Ew3WzeTbRLX7b83guBtPr7nzBadrUVLPlSOFbyNMhDEhdMVlwoO+/VwCiJEZI21Y1LwTwEW835v&#10;hrl2V95Su4ulSCEcclRgYmxyKUNhyGIYuYY4cT/OW4wJ+lJqj9cUbms5zrKJtFhxajDY0Keh4ry7&#10;WAWv38u/tb+sDr/nk9l0LdvCnY5KDV665QeISF18ih/uL53mv8P9l3SAnN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iR5PvBAAAA2wAAAA8AAAAAAAAAAAAAAAAAnAIAAGRy&#10;cy9kb3ducmV2LnhtbFBLBQYAAAAABAAEAPcAAACKAwAAAAA=&#10;" stroked="t" strokecolor="black [3213]" strokeweight="1pt">
                  <v:imagedata r:id="rId8" o:title="new-jersey-county-map.gif" croptop="31878f"/>
                  <v:path arrowok="t"/>
                </v:shape>
                <v:shapetype id="_x0000_t202" coordsize="21600,21600" o:spt="202" path="m0,0l0,21600,21600,21600,21600,0xe">
                  <v:stroke joinstyle="miter"/>
                  <v:path gradientshapeok="t" o:connecttype="rect"/>
                </v:shapetype>
                <v:shape id="Text Box 24" o:spid="_x0000_s1028" type="#_x0000_t202" style="position:absolute;left:4013200;top:2946399;width:1441959;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FzZlwwAA&#10;ANsAAAAPAAAAZHJzL2Rvd25yZXYueG1sRI/RasJAFETfhf7Dcgu+6cagotFVilXwTat+wCV7m02T&#10;vRuyq6b9elcQ+jjMzBlmue5sLW7U+tKxgtEwAUGcO11yoeBy3g1mIHxA1lg7JgW/5GG9eustMdPu&#10;zl90O4VCRAj7DBWYEJpMSp8bsuiHriGO3rdrLYYo20LqFu8RbmuZJslUWiw5LhhsaGMor05Xq2CW&#10;2ENVzdOjt+O/0cRsPt22+VGq/959LEAE6sJ/+NXeawXpG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FzZlwwAAANsAAAAPAAAAAAAAAAAAAAAAAJcCAABkcnMvZG93&#10;bnJldi54bWxQSwUGAAAAAAQABAD1AAAAhwMAAAAA&#10;" filled="f" stroked="f">
                  <v:textbox style="mso-fit-shape-to-text:t">
                    <w:txbxContent>
                      <w:p w:rsidR="00640AE6" w:rsidRDefault="00640AE6" w:rsidP="00640AE6">
                        <w:pPr>
                          <w:pStyle w:val="NormalWeb"/>
                          <w:spacing w:before="0" w:beforeAutospacing="0" w:after="0" w:afterAutospacing="0"/>
                          <w:textAlignment w:val="baseline"/>
                        </w:pPr>
                        <w:r>
                          <w:rPr>
                            <w:rFonts w:ascii="Arial" w:eastAsia="ヒラギノ角ゴ Pro W3" w:hAnsi="Arial" w:cs="ヒラギノ角ゴ Pro W3"/>
                            <w:color w:val="000000" w:themeColor="text1"/>
                            <w:kern w:val="24"/>
                            <w:sz w:val="36"/>
                            <w:szCs w:val="36"/>
                          </w:rPr>
                          <w:t>Hammonton</w:t>
                        </w:r>
                      </w:p>
                    </w:txbxContent>
                  </v:textbox>
                </v:shape>
                <v:oval id="Oval 25" o:spid="_x0000_s1029" style="position:absolute;left:3183466;top:2252132;width:270933;height:2201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rNbgwAAA&#10;ANsAAAAPAAAAZHJzL2Rvd25yZXYueG1sRI/dagIxEIXvhb5DmELvNFuhUrZGKQVBbwS1DzDdTDdr&#10;N5Mlmbrx7U2h4OXh/Hyc5Tr7Xl0opi6wgedZBYq4Cbbj1sDnaTN9BZUE2WIfmAxcKcF69TBZYm3D&#10;yAe6HKVVZYRTjQacyFBrnRpHHtMsDMTF+w7RoxQZW20jjmXc93peVQvtseNCcDjQh6Pm5/jrC/cr&#10;jqdMkl11Fnve7fbpuiFjnh7z+xsooSz38H97aw3MX+DvS/kBen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rNbgwAAAANsAAAAPAAAAAAAAAAAAAAAAAJcCAABkcnMvZG93bnJl&#10;di54bWxQSwUGAAAAAAQABAD1AAAAhAMAAAAA&#10;" fillcolor="black [3213]" strokecolor="#4579b8 [3044]">
                  <v:shadow on="t" opacity="22937f" mv:blur="40000f" origin=",.5" offset="0,23000emu"/>
                  <v:textbox>
                    <w:txbxContent>
                      <w:p w:rsidR="00640AE6" w:rsidRDefault="00640AE6" w:rsidP="00640AE6">
                        <w:pPr>
                          <w:rPr>
                            <w:rFonts w:eastAsia="Times New Roman" w:cs="Times New Roman"/>
                          </w:rPr>
                        </w:pPr>
                      </w:p>
                    </w:txbxContent>
                  </v:textbox>
                </v:oval>
                <v:oval id="Oval 26" o:spid="_x0000_s1030" style="position:absolute;left:4555066;top:2827865;width:270933;height:2201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fkiXwAAA&#10;ANsAAAAPAAAAZHJzL2Rvd25yZXYueG1sRI/dagIxEIXvC75DGKF3NasXUrZGKQVBbwpqH2C6mW7W&#10;biZLMnXj25uC4OXh/Hyc1Sb7Xl0opi6wgfmsAkXcBNtxa+DrtH15BZUE2WIfmAxcKcFmPXlaYW3D&#10;yAe6HKVVZYRTjQacyFBrnRpHHtMsDMTF+wnRoxQZW20jjmXc93pRVUvtseNCcDjQh6Pm9/jnC/c7&#10;jqdMkl11Fnve7z/TdUvGPE/z+xsooSyP8L29swYWS/j/Un6AX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fkiXwAAAANsAAAAPAAAAAAAAAAAAAAAAAJcCAABkcnMvZG93bnJl&#10;di54bWxQSwUGAAAAAAQABAD1AAAAhAMAAAAA&#10;" fillcolor="black [3213]" strokecolor="#4579b8 [3044]">
                  <v:shadow on="t" opacity="22937f" mv:blur="40000f" origin=",.5" offset="0,23000emu"/>
                  <v:textbox>
                    <w:txbxContent>
                      <w:p w:rsidR="00640AE6" w:rsidRDefault="00640AE6" w:rsidP="00640AE6">
                        <w:pPr>
                          <w:rPr>
                            <w:rFonts w:eastAsia="Times New Roman" w:cs="Times New Roman"/>
                          </w:rPr>
                        </w:pPr>
                      </w:p>
                    </w:txbxContent>
                  </v:textbox>
                </v:oval>
                <v:oval id="Oval 28" o:spid="_x0000_s1031" style="position:absolute;left:5655733;top:2573864;width:270933;height:22013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rXl+vQAA&#10;ANsAAAAPAAAAZHJzL2Rvd25yZXYueG1sRE/NSgMxEL4LvkMYwZvN2oPI2rSUQsFeBFsfYNyMm62b&#10;yZKM3fTtnYPg8eP7X21qHM2FchkSO3hcNGCIu+QH7h18nPYPz2CKIHscE5ODKxXYrG9vVtj6NPM7&#10;XY7SGw3h0qKDIDK11pYuUMSySBOxcl8pRxSFubc+46zhcbTLpnmyEQfWhoAT7QJ138efqL2feT5V&#10;khqas/jz4fBWrnty7v6ubl/ACFX5F/+5X72DpY7VL/oD7P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CrXl+vQAAANsAAAAPAAAAAAAAAAAAAAAAAJcCAABkcnMvZG93bnJldi54&#10;bWxQSwUGAAAAAAQABAD1AAAAgQMAAAAA&#10;" fillcolor="black [3213]" strokecolor="#4579b8 [3044]">
                  <v:shadow on="t" opacity="22937f" mv:blur="40000f" origin=",.5" offset="0,23000emu"/>
                  <v:textbox>
                    <w:txbxContent>
                      <w:p w:rsidR="00640AE6" w:rsidRDefault="00640AE6" w:rsidP="00640AE6">
                        <w:pPr>
                          <w:rPr>
                            <w:rFonts w:eastAsia="Times New Roman" w:cs="Times New Roman"/>
                          </w:rPr>
                        </w:pPr>
                      </w:p>
                    </w:txbxContent>
                  </v:textbox>
                </v:oval>
                <v:shape id="Text Box 30" o:spid="_x0000_s1032" type="#_x0000_t202" style="position:absolute;left:2895600;top:2370667;width:864652;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rsidR="00640AE6" w:rsidRDefault="00640AE6" w:rsidP="00640AE6">
                        <w:pPr>
                          <w:pStyle w:val="NormalWeb"/>
                          <w:spacing w:before="0" w:beforeAutospacing="0" w:after="0" w:afterAutospacing="0"/>
                          <w:textAlignment w:val="baseline"/>
                        </w:pPr>
                        <w:r>
                          <w:rPr>
                            <w:rFonts w:ascii="Arial" w:eastAsia="ヒラギノ角ゴ Pro W3" w:hAnsi="Arial" w:cs="ヒラギノ角ゴ Pro W3"/>
                            <w:color w:val="000000" w:themeColor="text1"/>
                            <w:kern w:val="24"/>
                            <w:sz w:val="36"/>
                            <w:szCs w:val="36"/>
                          </w:rPr>
                          <w:t>Sewell</w:t>
                        </w:r>
                      </w:p>
                    </w:txbxContent>
                  </v:textbox>
                </v:shape>
                <v:shape id="Text Box 31" o:spid="_x0000_s1033" type="#_x0000_t202" style="position:absolute;left:4334933;top:2252132;width:2840479;height:36933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rsidR="00640AE6" w:rsidRDefault="00640AE6" w:rsidP="00640AE6">
                        <w:pPr>
                          <w:pStyle w:val="NormalWeb"/>
                          <w:spacing w:before="0" w:beforeAutospacing="0" w:after="0" w:afterAutospacing="0"/>
                          <w:textAlignment w:val="baseline"/>
                        </w:pPr>
                        <w:r>
                          <w:rPr>
                            <w:rFonts w:ascii="Arial" w:eastAsia="ヒラギノ角ゴ Pro W3" w:hAnsi="Arial" w:cs="ヒラギノ角ゴ Pro W3"/>
                            <w:color w:val="000000" w:themeColor="text1"/>
                            <w:kern w:val="24"/>
                            <w:sz w:val="36"/>
                            <w:szCs w:val="36"/>
                          </w:rPr>
                          <w:t>Chatsworth-Oswego Lake</w:t>
                        </w:r>
                      </w:p>
                    </w:txbxContent>
                  </v:textbox>
                </v:shape>
                <w10:anchorlock/>
              </v:group>
            </w:pict>
          </mc:Fallback>
        </mc:AlternateContent>
      </w:r>
    </w:p>
    <w:p w:rsidR="001B4A3A" w:rsidRPr="00D631FF" w:rsidRDefault="001B4A3A" w:rsidP="001B4A3A">
      <w:pPr>
        <w:jc w:val="center"/>
      </w:pPr>
      <w:r>
        <w:t>Figure 2</w:t>
      </w:r>
      <w:r w:rsidRPr="00D631FF">
        <w:t>: Locations mentioned in this case study</w:t>
      </w:r>
    </w:p>
    <w:p w:rsidR="00FE445C" w:rsidRDefault="00FE445C" w:rsidP="00B2605E">
      <w:pPr>
        <w:jc w:val="center"/>
      </w:pPr>
    </w:p>
    <w:p w:rsidR="00FE445C" w:rsidRDefault="00FE445C" w:rsidP="00801950">
      <w:pPr>
        <w:jc w:val="center"/>
      </w:pPr>
      <w:r>
        <w:rPr>
          <w:noProof/>
        </w:rPr>
        <w:drawing>
          <wp:inline distT="0" distB="0" distL="0" distR="0" wp14:anchorId="3921D34E" wp14:editId="61B42B67">
            <wp:extent cx="4393870" cy="2185059"/>
            <wp:effectExtent l="0" t="0" r="0" b="0"/>
            <wp:docPr id="3" name="Picture 1" descr="G:\NJSC 2015\June 23 2015 Radar\430PM r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NJSC 2015\June 23 2015 Radar\430PM radar.png"/>
                    <pic:cNvPicPr>
                      <a:picLocks noChangeAspect="1" noChangeArrowheads="1"/>
                    </pic:cNvPicPr>
                  </pic:nvPicPr>
                  <pic:blipFill>
                    <a:blip r:embed="rId9" cstate="print"/>
                    <a:srcRect/>
                    <a:stretch>
                      <a:fillRect/>
                    </a:stretch>
                  </pic:blipFill>
                  <pic:spPr bwMode="auto">
                    <a:xfrm>
                      <a:off x="0" y="0"/>
                      <a:ext cx="4397042" cy="2186636"/>
                    </a:xfrm>
                    <a:prstGeom prst="rect">
                      <a:avLst/>
                    </a:prstGeom>
                    <a:noFill/>
                    <a:ln w="9525">
                      <a:noFill/>
                      <a:miter lim="800000"/>
                      <a:headEnd/>
                      <a:tailEnd/>
                    </a:ln>
                  </pic:spPr>
                </pic:pic>
              </a:graphicData>
            </a:graphic>
          </wp:inline>
        </w:drawing>
      </w:r>
    </w:p>
    <w:p w:rsidR="00801950" w:rsidRDefault="00801950" w:rsidP="00801950">
      <w:pPr>
        <w:jc w:val="center"/>
      </w:pPr>
    </w:p>
    <w:p w:rsidR="00FE445C" w:rsidRDefault="00FE445C" w:rsidP="00801950">
      <w:pPr>
        <w:jc w:val="center"/>
      </w:pPr>
      <w:r>
        <w:t>Figure 3: National Weather Service radar image for 4:30 PM, June 23, 2015</w:t>
      </w:r>
    </w:p>
    <w:p w:rsidR="00B2605E" w:rsidRDefault="00B2605E" w:rsidP="005E4A07">
      <w:r>
        <w:lastRenderedPageBreak/>
        <w:t xml:space="preserve">Here is the weather data from the NJ WeatherNet for the 3 </w:t>
      </w:r>
      <w:r w:rsidR="00640AE6">
        <w:t>locations identified in Figure 2</w:t>
      </w:r>
      <w:r>
        <w:t>. Note that Oswego Lake is located near Chatsworth, NJ.</w:t>
      </w:r>
    </w:p>
    <w:p w:rsidR="00B2605E" w:rsidRDefault="00B2605E" w:rsidP="005E4A07"/>
    <w:p w:rsidR="00B2605E" w:rsidRDefault="00F565DE" w:rsidP="00B2605E">
      <w:pPr>
        <w:spacing w:after="120"/>
      </w:pPr>
      <w:r w:rsidRPr="00F565DE">
        <w:rPr>
          <w:noProof/>
        </w:rPr>
        <w:drawing>
          <wp:inline distT="0" distB="0" distL="0" distR="0">
            <wp:extent cx="5943600" cy="3739515"/>
            <wp:effectExtent l="19050" t="0" r="19050"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A61A1" w:rsidRDefault="009A61A1" w:rsidP="00B2605E">
      <w:pPr>
        <w:spacing w:after="120"/>
      </w:pPr>
    </w:p>
    <w:p w:rsidR="00B2605E" w:rsidRDefault="00F565DE" w:rsidP="00B2605E">
      <w:pPr>
        <w:spacing w:after="120"/>
        <w:jc w:val="center"/>
      </w:pPr>
      <w:r w:rsidRPr="00F565DE">
        <w:rPr>
          <w:noProof/>
        </w:rPr>
        <w:drawing>
          <wp:inline distT="0" distB="0" distL="0" distR="0">
            <wp:extent cx="6772275" cy="3743325"/>
            <wp:effectExtent l="19050" t="0" r="9525" b="0"/>
            <wp:docPr id="1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622B" w:rsidRDefault="006C622B" w:rsidP="00F565DE">
      <w:pPr>
        <w:spacing w:after="120"/>
        <w:jc w:val="center"/>
      </w:pPr>
    </w:p>
    <w:p w:rsidR="00F565DE" w:rsidRDefault="00FE445C" w:rsidP="00801950">
      <w:pPr>
        <w:spacing w:after="120"/>
        <w:jc w:val="center"/>
      </w:pPr>
      <w:r>
        <w:t>Figure 4</w:t>
      </w:r>
      <w:r w:rsidR="00801950">
        <w:t>: Weather Data for Sewell, NJ</w:t>
      </w:r>
    </w:p>
    <w:p w:rsidR="00F565DE" w:rsidRDefault="00F565DE" w:rsidP="00F565DE">
      <w:pPr>
        <w:spacing w:after="120"/>
        <w:jc w:val="center"/>
      </w:pPr>
    </w:p>
    <w:p w:rsidR="00F565DE" w:rsidRDefault="00F565DE" w:rsidP="00F565DE">
      <w:pPr>
        <w:spacing w:after="120"/>
        <w:jc w:val="center"/>
      </w:pPr>
      <w:r w:rsidRPr="00F565DE">
        <w:rPr>
          <w:noProof/>
        </w:rPr>
        <w:drawing>
          <wp:inline distT="0" distB="0" distL="0" distR="0">
            <wp:extent cx="5943600" cy="3780155"/>
            <wp:effectExtent l="19050" t="0" r="19050" b="0"/>
            <wp:docPr id="1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65DE" w:rsidRDefault="00F565DE" w:rsidP="00F565DE">
      <w:pPr>
        <w:spacing w:after="120"/>
        <w:jc w:val="center"/>
      </w:pPr>
    </w:p>
    <w:p w:rsidR="009A61A1" w:rsidRDefault="009A61A1" w:rsidP="00F565DE">
      <w:pPr>
        <w:spacing w:after="120"/>
        <w:jc w:val="center"/>
      </w:pPr>
    </w:p>
    <w:p w:rsidR="00F565DE" w:rsidRDefault="00F565DE" w:rsidP="00F565DE">
      <w:pPr>
        <w:spacing w:after="120"/>
        <w:jc w:val="center"/>
      </w:pPr>
      <w:r w:rsidRPr="00F565DE">
        <w:rPr>
          <w:noProof/>
        </w:rPr>
        <w:drawing>
          <wp:inline distT="0" distB="0" distL="0" distR="0">
            <wp:extent cx="6734175" cy="3781425"/>
            <wp:effectExtent l="19050" t="0" r="9525" b="0"/>
            <wp:docPr id="1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C622B" w:rsidRDefault="006C622B" w:rsidP="009A61A1">
      <w:pPr>
        <w:spacing w:after="120"/>
        <w:jc w:val="center"/>
      </w:pPr>
    </w:p>
    <w:p w:rsidR="00B2605E" w:rsidRDefault="009A61A1" w:rsidP="009A61A1">
      <w:pPr>
        <w:spacing w:after="120"/>
        <w:jc w:val="center"/>
      </w:pPr>
      <w:r>
        <w:t>Figure 5: Weather data for Hammonton, NJ</w:t>
      </w:r>
    </w:p>
    <w:p w:rsidR="009A61A1" w:rsidRDefault="009A61A1" w:rsidP="009A61A1">
      <w:pPr>
        <w:spacing w:after="120"/>
        <w:jc w:val="center"/>
      </w:pPr>
    </w:p>
    <w:p w:rsidR="009A61A1" w:rsidRDefault="009A61A1" w:rsidP="009A61A1">
      <w:pPr>
        <w:spacing w:after="120"/>
        <w:jc w:val="center"/>
      </w:pPr>
      <w:r w:rsidRPr="009A61A1">
        <w:rPr>
          <w:noProof/>
        </w:rPr>
        <w:drawing>
          <wp:inline distT="0" distB="0" distL="0" distR="0">
            <wp:extent cx="5943600" cy="3780155"/>
            <wp:effectExtent l="19050" t="0" r="19050" b="0"/>
            <wp:docPr id="19"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A61A1" w:rsidRDefault="009A61A1" w:rsidP="009A61A1">
      <w:pPr>
        <w:spacing w:after="120"/>
        <w:jc w:val="center"/>
      </w:pPr>
    </w:p>
    <w:p w:rsidR="009A61A1" w:rsidRDefault="009A61A1" w:rsidP="009A61A1">
      <w:pPr>
        <w:spacing w:after="120"/>
        <w:jc w:val="center"/>
      </w:pPr>
    </w:p>
    <w:p w:rsidR="009A61A1" w:rsidRDefault="009A61A1" w:rsidP="009A61A1">
      <w:pPr>
        <w:spacing w:after="120"/>
        <w:jc w:val="center"/>
      </w:pPr>
      <w:r w:rsidRPr="009A61A1">
        <w:rPr>
          <w:noProof/>
        </w:rPr>
        <w:drawing>
          <wp:inline distT="0" distB="0" distL="0" distR="0">
            <wp:extent cx="6934200" cy="3781425"/>
            <wp:effectExtent l="19050" t="0" r="19050" b="0"/>
            <wp:docPr id="20"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C622B" w:rsidRDefault="006C622B" w:rsidP="009A61A1">
      <w:pPr>
        <w:jc w:val="center"/>
      </w:pPr>
    </w:p>
    <w:p w:rsidR="00B2605E" w:rsidRDefault="009A61A1" w:rsidP="009A61A1">
      <w:pPr>
        <w:jc w:val="center"/>
      </w:pPr>
      <w:r>
        <w:t>Figure 6: Weather Data for Oswego Lake, NJ</w:t>
      </w:r>
      <w:r w:rsidR="006C622B">
        <w:t xml:space="preserve"> (near Chatsworth)</w:t>
      </w:r>
    </w:p>
    <w:p w:rsidR="00B2605E" w:rsidRDefault="00B2605E" w:rsidP="005E4A07"/>
    <w:p w:rsidR="009A61A1" w:rsidRDefault="009A61A1" w:rsidP="005E4A07">
      <w:r>
        <w:lastRenderedPageBreak/>
        <w:t>Questions:</w:t>
      </w:r>
    </w:p>
    <w:p w:rsidR="009A61A1" w:rsidRDefault="009A61A1" w:rsidP="005E4A07">
      <w:r>
        <w:t xml:space="preserve">1. Look at </w:t>
      </w:r>
      <w:r w:rsidR="00FE445C">
        <w:t>the latest forecast and radar</w:t>
      </w:r>
      <w:r w:rsidR="00640AE6">
        <w:t xml:space="preserve"> (Figure 3)</w:t>
      </w:r>
      <w:r>
        <w:t>.  Has the forecast changed for this region since the morning forecast? ______ Ex</w:t>
      </w:r>
      <w:r w:rsidR="00FE445C">
        <w:t>plain with evidence from the forecast and radar</w:t>
      </w:r>
      <w:r>
        <w:t>.</w:t>
      </w:r>
    </w:p>
    <w:p w:rsidR="009A61A1" w:rsidRDefault="009A61A1" w:rsidP="005E4A07"/>
    <w:p w:rsidR="009A61A1" w:rsidRDefault="009A61A1" w:rsidP="005E4A07"/>
    <w:p w:rsidR="009A61A1" w:rsidRDefault="009A61A1" w:rsidP="005E4A07">
      <w:r>
        <w:t xml:space="preserve">2. </w:t>
      </w:r>
      <w:r w:rsidR="002410D8">
        <w:t xml:space="preserve">Figures 4-6 consists of the data from the day of the storm.  At this point in the scenario, you only have access to the data up </w:t>
      </w:r>
      <w:r w:rsidR="00640AE6">
        <w:t xml:space="preserve">to </w:t>
      </w:r>
      <w:r w:rsidR="002410D8">
        <w:t>4:30 PM at each station.  What time is that on the charts?  _______________</w:t>
      </w:r>
    </w:p>
    <w:p w:rsidR="002410D8" w:rsidRDefault="002410D8" w:rsidP="005E4A07"/>
    <w:p w:rsidR="002410D8" w:rsidRDefault="002410D8" w:rsidP="005E4A07">
      <w:r>
        <w:t xml:space="preserve">Assess the data from a spatial viewpoint using the map in Figure </w:t>
      </w:r>
      <w:r w:rsidR="00640AE6">
        <w:t>2</w:t>
      </w:r>
      <w:r>
        <w:t xml:space="preserve"> for assistance.  Is there much of a difference across this region? _________ Explain with evidence.</w:t>
      </w:r>
    </w:p>
    <w:p w:rsidR="002410D8" w:rsidRDefault="002410D8" w:rsidP="005E4A07"/>
    <w:p w:rsidR="002410D8" w:rsidRDefault="002410D8" w:rsidP="005E4A07"/>
    <w:p w:rsidR="002410D8" w:rsidRDefault="002410D8" w:rsidP="005E4A07"/>
    <w:p w:rsidR="002410D8" w:rsidRDefault="002410D8" w:rsidP="005E4A07"/>
    <w:p w:rsidR="002410D8" w:rsidRDefault="002410D8" w:rsidP="002410D8">
      <w:r>
        <w:t xml:space="preserve">3. Now let's consider the dilemma. </w:t>
      </w:r>
    </w:p>
    <w:p w:rsidR="002410D8" w:rsidRPr="00423DD2" w:rsidRDefault="002410D8" w:rsidP="002410D8">
      <w:pPr>
        <w:pStyle w:val="ListParagraph"/>
        <w:numPr>
          <w:ilvl w:val="0"/>
          <w:numId w:val="1"/>
        </w:numPr>
      </w:pPr>
      <w:r w:rsidRPr="00423DD2">
        <w:t xml:space="preserve">Make a late afternoon decision to postpone the game?  </w:t>
      </w:r>
    </w:p>
    <w:p w:rsidR="002410D8" w:rsidRPr="00423DD2" w:rsidRDefault="002410D8" w:rsidP="002410D8">
      <w:pPr>
        <w:pStyle w:val="ListParagraph"/>
        <w:numPr>
          <w:ilvl w:val="0"/>
          <w:numId w:val="1"/>
        </w:numPr>
      </w:pPr>
      <w:r w:rsidRPr="00423DD2">
        <w:t xml:space="preserve">Start the game and keep an eye on the weather?  </w:t>
      </w:r>
    </w:p>
    <w:p w:rsidR="002410D8" w:rsidRPr="00423DD2" w:rsidRDefault="002410D8" w:rsidP="002410D8">
      <w:pPr>
        <w:pStyle w:val="ListParagraph"/>
        <w:numPr>
          <w:ilvl w:val="0"/>
          <w:numId w:val="1"/>
        </w:numPr>
      </w:pPr>
      <w:r w:rsidRPr="00423DD2">
        <w:t>Start the game early and get it in before a storm arrives?</w:t>
      </w:r>
    </w:p>
    <w:p w:rsidR="002410D8" w:rsidRDefault="002410D8" w:rsidP="002410D8">
      <w:pPr>
        <w:pStyle w:val="ListParagraph"/>
        <w:numPr>
          <w:ilvl w:val="0"/>
          <w:numId w:val="1"/>
        </w:numPr>
      </w:pPr>
      <w:r w:rsidRPr="00423DD2">
        <w:t>Pay no attention to the forecast?</w:t>
      </w:r>
    </w:p>
    <w:p w:rsidR="002410D8" w:rsidRDefault="002410D8" w:rsidP="005E4A07"/>
    <w:p w:rsidR="002410D8" w:rsidRDefault="002410D8" w:rsidP="005E4A07">
      <w:r>
        <w:t>What is your decision?__________________________________________________________________ Explain your reasoning from the evidence available to you up to 4:30 PM only!</w:t>
      </w:r>
    </w:p>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2410D8" w:rsidP="005E4A07"/>
    <w:p w:rsidR="002410D8" w:rsidRDefault="009C03D5" w:rsidP="009C03D5">
      <w:pPr>
        <w:jc w:val="center"/>
        <w:rPr>
          <w:b/>
          <w:sz w:val="24"/>
          <w:szCs w:val="24"/>
        </w:rPr>
      </w:pPr>
      <w:r w:rsidRPr="009C03D5">
        <w:rPr>
          <w:b/>
          <w:sz w:val="24"/>
          <w:szCs w:val="24"/>
        </w:rPr>
        <w:lastRenderedPageBreak/>
        <w:t>Part 3</w:t>
      </w:r>
    </w:p>
    <w:p w:rsidR="009C03D5" w:rsidRPr="009C03D5" w:rsidRDefault="009C03D5" w:rsidP="009C03D5">
      <w:pPr>
        <w:jc w:val="center"/>
        <w:rPr>
          <w:b/>
          <w:sz w:val="24"/>
          <w:szCs w:val="24"/>
        </w:rPr>
      </w:pPr>
    </w:p>
    <w:p w:rsidR="002410D8" w:rsidRDefault="002410D8" w:rsidP="005E4A07">
      <w:r>
        <w:t xml:space="preserve">It is now 6:00 PM and the decision was to play the game while keeping an eye on the storm </w:t>
      </w:r>
      <w:r w:rsidR="004B391F">
        <w:t xml:space="preserve">by </w:t>
      </w:r>
      <w:r w:rsidR="008B43C8">
        <w:t>using hand-held devic</w:t>
      </w:r>
      <w:r>
        <w:t xml:space="preserve">es </w:t>
      </w:r>
      <w:r w:rsidR="004B391F">
        <w:t xml:space="preserve">with access to </w:t>
      </w:r>
      <w:hyperlink r:id="rId16" w:history="1">
        <w:r w:rsidR="008B43C8" w:rsidRPr="00940A68">
          <w:rPr>
            <w:rStyle w:val="Hyperlink"/>
          </w:rPr>
          <w:t>http://njweather.org</w:t>
        </w:r>
      </w:hyperlink>
      <w:r w:rsidR="008B43C8">
        <w:t xml:space="preserve"> </w:t>
      </w:r>
      <w:r w:rsidR="004B391F">
        <w:t>while at the game, and by having someone keep an eye on the western sky.  Your new data includes the data after 4:30 PM found in Figures 4-6 in Part II, and the National Weather Service radar images below.</w:t>
      </w:r>
    </w:p>
    <w:p w:rsidR="002410D8" w:rsidRDefault="002410D8" w:rsidP="005E4A07"/>
    <w:p w:rsidR="004B391F" w:rsidRDefault="004B391F" w:rsidP="004B391F">
      <w:pPr>
        <w:jc w:val="center"/>
      </w:pPr>
      <w:r>
        <w:rPr>
          <w:noProof/>
        </w:rPr>
        <w:drawing>
          <wp:inline distT="0" distB="0" distL="0" distR="0">
            <wp:extent cx="6583680" cy="3274046"/>
            <wp:effectExtent l="19050" t="0" r="7620" b="0"/>
            <wp:docPr id="21" name="Picture 16" descr="G:\NJSC 2015\June 23 2015 Radar\60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NJSC 2015\June 23 2015 Radar\600PM.png"/>
                    <pic:cNvPicPr>
                      <a:picLocks noChangeAspect="1" noChangeArrowheads="1"/>
                    </pic:cNvPicPr>
                  </pic:nvPicPr>
                  <pic:blipFill>
                    <a:blip r:embed="rId17" cstate="print"/>
                    <a:srcRect/>
                    <a:stretch>
                      <a:fillRect/>
                    </a:stretch>
                  </pic:blipFill>
                  <pic:spPr bwMode="auto">
                    <a:xfrm>
                      <a:off x="0" y="0"/>
                      <a:ext cx="6583680" cy="3274046"/>
                    </a:xfrm>
                    <a:prstGeom prst="rect">
                      <a:avLst/>
                    </a:prstGeom>
                    <a:noFill/>
                    <a:ln w="9525">
                      <a:noFill/>
                      <a:miter lim="800000"/>
                      <a:headEnd/>
                      <a:tailEnd/>
                    </a:ln>
                  </pic:spPr>
                </pic:pic>
              </a:graphicData>
            </a:graphic>
          </wp:inline>
        </w:drawing>
      </w:r>
    </w:p>
    <w:p w:rsidR="004B391F" w:rsidRDefault="004B391F" w:rsidP="005E4A07"/>
    <w:p w:rsidR="004B391F" w:rsidRDefault="004B391F" w:rsidP="004B391F">
      <w:pPr>
        <w:jc w:val="center"/>
      </w:pPr>
      <w:r>
        <w:t>Figure 7: National Weather Service radar image for 6:00 PM, June 23, 2015</w:t>
      </w:r>
    </w:p>
    <w:p w:rsidR="004B391F" w:rsidRDefault="004B391F" w:rsidP="004B391F">
      <w:pPr>
        <w:jc w:val="center"/>
      </w:pPr>
    </w:p>
    <w:p w:rsidR="004B391F" w:rsidRDefault="004B391F" w:rsidP="004B391F">
      <w:pPr>
        <w:jc w:val="center"/>
      </w:pPr>
    </w:p>
    <w:p w:rsidR="004B391F" w:rsidRDefault="004B391F" w:rsidP="004B391F">
      <w:pPr>
        <w:jc w:val="center"/>
      </w:pPr>
      <w:r>
        <w:rPr>
          <w:noProof/>
        </w:rPr>
        <w:drawing>
          <wp:inline distT="0" distB="0" distL="0" distR="0">
            <wp:extent cx="6583680" cy="3274046"/>
            <wp:effectExtent l="19050" t="0" r="7620" b="0"/>
            <wp:docPr id="22" name="Picture 17" descr="G:\NJSC 2015\June 23 2015 Radar\618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NJSC 2015\June 23 2015 Radar\618PM.png"/>
                    <pic:cNvPicPr>
                      <a:picLocks noChangeAspect="1" noChangeArrowheads="1"/>
                    </pic:cNvPicPr>
                  </pic:nvPicPr>
                  <pic:blipFill>
                    <a:blip r:embed="rId18" cstate="print"/>
                    <a:srcRect/>
                    <a:stretch>
                      <a:fillRect/>
                    </a:stretch>
                  </pic:blipFill>
                  <pic:spPr bwMode="auto">
                    <a:xfrm>
                      <a:off x="0" y="0"/>
                      <a:ext cx="6583680" cy="3274046"/>
                    </a:xfrm>
                    <a:prstGeom prst="rect">
                      <a:avLst/>
                    </a:prstGeom>
                    <a:noFill/>
                    <a:ln w="9525">
                      <a:noFill/>
                      <a:miter lim="800000"/>
                      <a:headEnd/>
                      <a:tailEnd/>
                    </a:ln>
                  </pic:spPr>
                </pic:pic>
              </a:graphicData>
            </a:graphic>
          </wp:inline>
        </w:drawing>
      </w:r>
    </w:p>
    <w:p w:rsidR="004B391F" w:rsidRDefault="004B391F" w:rsidP="004B391F">
      <w:pPr>
        <w:jc w:val="center"/>
      </w:pPr>
    </w:p>
    <w:p w:rsidR="004B391F" w:rsidRDefault="004B391F" w:rsidP="004B391F">
      <w:pPr>
        <w:jc w:val="center"/>
      </w:pPr>
      <w:r>
        <w:t>Figure 8: National Weather Service radar image for 6:18 PM, June 23, 2015</w:t>
      </w:r>
    </w:p>
    <w:p w:rsidR="004B391F" w:rsidRDefault="004B391F" w:rsidP="004B391F">
      <w:pPr>
        <w:jc w:val="center"/>
      </w:pPr>
    </w:p>
    <w:p w:rsidR="004B391F" w:rsidRDefault="004B391F" w:rsidP="004B391F">
      <w:pPr>
        <w:jc w:val="center"/>
      </w:pPr>
      <w:r>
        <w:rPr>
          <w:noProof/>
        </w:rPr>
        <w:lastRenderedPageBreak/>
        <w:drawing>
          <wp:inline distT="0" distB="0" distL="0" distR="0">
            <wp:extent cx="6583680" cy="3274046"/>
            <wp:effectExtent l="19050" t="0" r="7620" b="0"/>
            <wp:docPr id="23" name="Picture 18" descr="G:\NJSC 2015\June 23 2015 Radar\63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NJSC 2015\June 23 2015 Radar\630PM.png"/>
                    <pic:cNvPicPr>
                      <a:picLocks noChangeAspect="1" noChangeArrowheads="1"/>
                    </pic:cNvPicPr>
                  </pic:nvPicPr>
                  <pic:blipFill>
                    <a:blip r:embed="rId19" cstate="print"/>
                    <a:srcRect/>
                    <a:stretch>
                      <a:fillRect/>
                    </a:stretch>
                  </pic:blipFill>
                  <pic:spPr bwMode="auto">
                    <a:xfrm>
                      <a:off x="0" y="0"/>
                      <a:ext cx="6583680" cy="3274046"/>
                    </a:xfrm>
                    <a:prstGeom prst="rect">
                      <a:avLst/>
                    </a:prstGeom>
                    <a:noFill/>
                    <a:ln w="9525">
                      <a:noFill/>
                      <a:miter lim="800000"/>
                      <a:headEnd/>
                      <a:tailEnd/>
                    </a:ln>
                  </pic:spPr>
                </pic:pic>
              </a:graphicData>
            </a:graphic>
          </wp:inline>
        </w:drawing>
      </w:r>
    </w:p>
    <w:p w:rsidR="004B391F" w:rsidRDefault="004B391F" w:rsidP="004B391F">
      <w:pPr>
        <w:jc w:val="center"/>
      </w:pPr>
    </w:p>
    <w:p w:rsidR="004B391F" w:rsidRDefault="004B391F" w:rsidP="004B391F">
      <w:pPr>
        <w:jc w:val="center"/>
      </w:pPr>
      <w:r>
        <w:t>Figure 9: National Weather Service radar image for 6:30 PM, June 23, 2015</w:t>
      </w:r>
    </w:p>
    <w:p w:rsidR="004B391F" w:rsidRDefault="004B391F" w:rsidP="004B391F">
      <w:pPr>
        <w:jc w:val="center"/>
      </w:pPr>
    </w:p>
    <w:p w:rsidR="004B391F" w:rsidRDefault="004B391F" w:rsidP="004B391F">
      <w:r>
        <w:t>Questions:</w:t>
      </w:r>
    </w:p>
    <w:p w:rsidR="004B391F" w:rsidRDefault="004B391F" w:rsidP="004B391F">
      <w:r>
        <w:t xml:space="preserve">1. </w:t>
      </w:r>
      <w:r w:rsidR="00640AE6">
        <w:t>Using the data in Figures 4-6</w:t>
      </w:r>
      <w:r w:rsidR="00CD0016">
        <w:t xml:space="preserve"> from 4:30 PM to 6:30 PM</w:t>
      </w:r>
      <w:r w:rsidR="00640AE6">
        <w:t>,</w:t>
      </w:r>
      <w:r w:rsidR="00CD0016">
        <w:t xml:space="preserve"> complete the table below describing the changes observed in each of the parameters at each location. Remember, to support your descriptions with evidence from the data!</w:t>
      </w:r>
    </w:p>
    <w:p w:rsidR="00CD0016" w:rsidRDefault="00CD0016" w:rsidP="004B391F"/>
    <w:tbl>
      <w:tblPr>
        <w:tblStyle w:val="TableGrid"/>
        <w:tblW w:w="0" w:type="auto"/>
        <w:tblLook w:val="04A0" w:firstRow="1" w:lastRow="0" w:firstColumn="1" w:lastColumn="0" w:noHBand="0" w:noVBand="1"/>
      </w:tblPr>
      <w:tblGrid>
        <w:gridCol w:w="1728"/>
        <w:gridCol w:w="4428"/>
        <w:gridCol w:w="4428"/>
      </w:tblGrid>
      <w:tr w:rsidR="00CD0016" w:rsidTr="00CD0016">
        <w:trPr>
          <w:trHeight w:val="432"/>
        </w:trPr>
        <w:tc>
          <w:tcPr>
            <w:tcW w:w="1728" w:type="dxa"/>
            <w:vAlign w:val="center"/>
          </w:tcPr>
          <w:p w:rsidR="00CD0016" w:rsidRPr="00CD0016" w:rsidRDefault="00CD0016" w:rsidP="00CD0016">
            <w:pPr>
              <w:rPr>
                <w:b/>
              </w:rPr>
            </w:pPr>
            <w:r w:rsidRPr="00CD0016">
              <w:rPr>
                <w:b/>
              </w:rPr>
              <w:t>Location</w:t>
            </w:r>
          </w:p>
        </w:tc>
        <w:tc>
          <w:tcPr>
            <w:tcW w:w="4428" w:type="dxa"/>
            <w:vAlign w:val="center"/>
          </w:tcPr>
          <w:p w:rsidR="00CD0016" w:rsidRPr="00CD0016" w:rsidRDefault="00CD0016" w:rsidP="00CD0016">
            <w:pPr>
              <w:jc w:val="center"/>
              <w:rPr>
                <w:b/>
              </w:rPr>
            </w:pPr>
            <w:r w:rsidRPr="00CD0016">
              <w:rPr>
                <w:b/>
              </w:rPr>
              <w:t>Temperature &amp; Dew</w:t>
            </w:r>
            <w:r>
              <w:rPr>
                <w:b/>
              </w:rPr>
              <w:t xml:space="preserve"> P</w:t>
            </w:r>
            <w:r w:rsidRPr="00CD0016">
              <w:rPr>
                <w:b/>
              </w:rPr>
              <w:t>oint</w:t>
            </w:r>
          </w:p>
        </w:tc>
        <w:tc>
          <w:tcPr>
            <w:tcW w:w="4428" w:type="dxa"/>
            <w:vAlign w:val="center"/>
          </w:tcPr>
          <w:p w:rsidR="00CD0016" w:rsidRPr="00CD0016" w:rsidRDefault="00CD0016" w:rsidP="00CD0016">
            <w:pPr>
              <w:jc w:val="center"/>
              <w:rPr>
                <w:b/>
              </w:rPr>
            </w:pPr>
            <w:r w:rsidRPr="00CD0016">
              <w:rPr>
                <w:b/>
              </w:rPr>
              <w:t>Wind Speed &amp; Wind Direction</w:t>
            </w:r>
          </w:p>
        </w:tc>
      </w:tr>
      <w:tr w:rsidR="00CD0016" w:rsidTr="00CD0016">
        <w:trPr>
          <w:trHeight w:val="1008"/>
        </w:trPr>
        <w:tc>
          <w:tcPr>
            <w:tcW w:w="1728" w:type="dxa"/>
            <w:vAlign w:val="center"/>
          </w:tcPr>
          <w:p w:rsidR="00CD0016" w:rsidRPr="00CD0016" w:rsidRDefault="00CD0016" w:rsidP="00CD0016">
            <w:pPr>
              <w:rPr>
                <w:b/>
              </w:rPr>
            </w:pPr>
            <w:r w:rsidRPr="00CD0016">
              <w:rPr>
                <w:b/>
              </w:rPr>
              <w:t>Sewell</w:t>
            </w:r>
          </w:p>
        </w:tc>
        <w:tc>
          <w:tcPr>
            <w:tcW w:w="4428" w:type="dxa"/>
            <w:vAlign w:val="center"/>
          </w:tcPr>
          <w:p w:rsidR="00CD0016" w:rsidRDefault="00CD0016" w:rsidP="00CD0016"/>
        </w:tc>
        <w:tc>
          <w:tcPr>
            <w:tcW w:w="4428" w:type="dxa"/>
            <w:vAlign w:val="center"/>
          </w:tcPr>
          <w:p w:rsidR="00CD0016" w:rsidRDefault="00CD0016" w:rsidP="00CD0016"/>
        </w:tc>
      </w:tr>
      <w:tr w:rsidR="00CD0016" w:rsidTr="00CD0016">
        <w:trPr>
          <w:trHeight w:val="1008"/>
        </w:trPr>
        <w:tc>
          <w:tcPr>
            <w:tcW w:w="1728" w:type="dxa"/>
            <w:vAlign w:val="center"/>
          </w:tcPr>
          <w:p w:rsidR="00CD0016" w:rsidRPr="00CD0016" w:rsidRDefault="00CD0016" w:rsidP="00CD0016">
            <w:pPr>
              <w:rPr>
                <w:b/>
              </w:rPr>
            </w:pPr>
            <w:r w:rsidRPr="00CD0016">
              <w:rPr>
                <w:b/>
              </w:rPr>
              <w:t>Hammonton</w:t>
            </w:r>
          </w:p>
        </w:tc>
        <w:tc>
          <w:tcPr>
            <w:tcW w:w="4428" w:type="dxa"/>
            <w:vAlign w:val="center"/>
          </w:tcPr>
          <w:p w:rsidR="00CD0016" w:rsidRDefault="00CD0016" w:rsidP="00CD0016"/>
        </w:tc>
        <w:tc>
          <w:tcPr>
            <w:tcW w:w="4428" w:type="dxa"/>
            <w:vAlign w:val="center"/>
          </w:tcPr>
          <w:p w:rsidR="00CD0016" w:rsidRDefault="00CD0016" w:rsidP="00CD0016"/>
        </w:tc>
      </w:tr>
      <w:tr w:rsidR="00CD0016" w:rsidTr="00CD0016">
        <w:trPr>
          <w:trHeight w:val="1008"/>
        </w:trPr>
        <w:tc>
          <w:tcPr>
            <w:tcW w:w="1728" w:type="dxa"/>
            <w:vAlign w:val="center"/>
          </w:tcPr>
          <w:p w:rsidR="00CD0016" w:rsidRDefault="00CD0016" w:rsidP="00CD0016">
            <w:pPr>
              <w:rPr>
                <w:b/>
              </w:rPr>
            </w:pPr>
            <w:r>
              <w:rPr>
                <w:b/>
              </w:rPr>
              <w:t>Oswego Lake/</w:t>
            </w:r>
          </w:p>
          <w:p w:rsidR="00CD0016" w:rsidRPr="00CD0016" w:rsidRDefault="00CD0016" w:rsidP="00CD0016">
            <w:pPr>
              <w:rPr>
                <w:b/>
              </w:rPr>
            </w:pPr>
            <w:r w:rsidRPr="00CD0016">
              <w:rPr>
                <w:b/>
              </w:rPr>
              <w:t>Chatsworth</w:t>
            </w:r>
          </w:p>
        </w:tc>
        <w:tc>
          <w:tcPr>
            <w:tcW w:w="4428" w:type="dxa"/>
            <w:vAlign w:val="center"/>
          </w:tcPr>
          <w:p w:rsidR="00CD0016" w:rsidRDefault="00CD0016" w:rsidP="00CD0016"/>
        </w:tc>
        <w:tc>
          <w:tcPr>
            <w:tcW w:w="4428" w:type="dxa"/>
            <w:vAlign w:val="center"/>
          </w:tcPr>
          <w:p w:rsidR="00CD0016" w:rsidRDefault="00CD0016" w:rsidP="00CD0016"/>
        </w:tc>
      </w:tr>
    </w:tbl>
    <w:p w:rsidR="00CD0016" w:rsidRDefault="00CD0016" w:rsidP="004B391F"/>
    <w:p w:rsidR="00CD0016" w:rsidRDefault="00CD0016" w:rsidP="004B391F">
      <w:r>
        <w:t>2. Now, analyze the radar data</w:t>
      </w:r>
      <w:r w:rsidR="00640AE6">
        <w:t xml:space="preserve"> in Figures 7-9</w:t>
      </w:r>
      <w:r>
        <w:t>.  Approximately how fast is the storm moving?  ______________ How did you arrive at this answer?</w:t>
      </w:r>
    </w:p>
    <w:p w:rsidR="00CD0016" w:rsidRDefault="00CD0016" w:rsidP="004B391F"/>
    <w:p w:rsidR="00CD0016" w:rsidRDefault="00CD0016" w:rsidP="004B391F"/>
    <w:p w:rsidR="00CD0016" w:rsidRDefault="00CD0016" w:rsidP="004B391F">
      <w:r>
        <w:t>3. What sh</w:t>
      </w:r>
      <w:r w:rsidR="00640AE6">
        <w:t>ould the umpires and coaches do</w:t>
      </w:r>
      <w:r>
        <w:t xml:space="preserve"> at this point?</w:t>
      </w:r>
    </w:p>
    <w:p w:rsidR="00CD0016" w:rsidRDefault="00CD0016" w:rsidP="004B391F"/>
    <w:p w:rsidR="00CD0016" w:rsidRDefault="00CD0016" w:rsidP="004B391F"/>
    <w:p w:rsidR="00CD0016" w:rsidRDefault="00CD0016" w:rsidP="004B391F"/>
    <w:p w:rsidR="00CD0016" w:rsidRDefault="00CD0016" w:rsidP="004B391F"/>
    <w:p w:rsidR="00FE445C" w:rsidRDefault="00FE445C" w:rsidP="009C03D5">
      <w:pPr>
        <w:jc w:val="center"/>
      </w:pPr>
    </w:p>
    <w:p w:rsidR="00801950" w:rsidRDefault="00801950" w:rsidP="009C03D5">
      <w:pPr>
        <w:jc w:val="center"/>
        <w:rPr>
          <w:b/>
          <w:sz w:val="24"/>
          <w:szCs w:val="24"/>
        </w:rPr>
      </w:pPr>
    </w:p>
    <w:p w:rsidR="00CD0016" w:rsidRDefault="009C03D5" w:rsidP="009C03D5">
      <w:pPr>
        <w:jc w:val="center"/>
        <w:rPr>
          <w:b/>
          <w:sz w:val="24"/>
          <w:szCs w:val="24"/>
        </w:rPr>
      </w:pPr>
      <w:r w:rsidRPr="009C03D5">
        <w:rPr>
          <w:b/>
          <w:sz w:val="24"/>
          <w:szCs w:val="24"/>
        </w:rPr>
        <w:lastRenderedPageBreak/>
        <w:t>Part 4</w:t>
      </w:r>
    </w:p>
    <w:p w:rsidR="009C03D5" w:rsidRPr="009C03D5" w:rsidRDefault="009C03D5" w:rsidP="009C03D5">
      <w:pPr>
        <w:jc w:val="center"/>
        <w:rPr>
          <w:b/>
          <w:sz w:val="24"/>
          <w:szCs w:val="24"/>
        </w:rPr>
      </w:pPr>
    </w:p>
    <w:p w:rsidR="003E5A97" w:rsidRDefault="003E5A97" w:rsidP="00CD0016"/>
    <w:p w:rsidR="003E5A97" w:rsidRDefault="00BC76B8" w:rsidP="00CD0016">
      <w:r>
        <w:t>Here are the data from the event.</w:t>
      </w:r>
    </w:p>
    <w:p w:rsidR="00BC76B8" w:rsidRDefault="00BC76B8" w:rsidP="00CD0016"/>
    <w:p w:rsidR="003E5A97" w:rsidRDefault="00181834" w:rsidP="003E5A97">
      <w:pPr>
        <w:spacing w:after="120"/>
      </w:pPr>
      <w:r w:rsidRPr="00181834">
        <w:rPr>
          <w:noProof/>
        </w:rPr>
        <w:drawing>
          <wp:inline distT="0" distB="0" distL="0" distR="0">
            <wp:extent cx="6191250" cy="3409950"/>
            <wp:effectExtent l="19050" t="0" r="19050" b="0"/>
            <wp:docPr id="27"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5A97" w:rsidRDefault="003E5A97" w:rsidP="00CD0016"/>
    <w:p w:rsidR="003E5A97" w:rsidRDefault="003E5A97" w:rsidP="00BC76B8">
      <w:pPr>
        <w:jc w:val="center"/>
      </w:pPr>
      <w:r>
        <w:t xml:space="preserve">Figure </w:t>
      </w:r>
      <w:r w:rsidR="00181834">
        <w:t xml:space="preserve">10: </w:t>
      </w:r>
      <w:r w:rsidR="00BC76B8">
        <w:t>Precipitation data from the 3 locations</w:t>
      </w:r>
    </w:p>
    <w:p w:rsidR="003E5A97" w:rsidRDefault="003E5A97" w:rsidP="00CD0016"/>
    <w:p w:rsidR="003E5A97" w:rsidRDefault="00181834" w:rsidP="003E5A97">
      <w:pPr>
        <w:spacing w:after="120"/>
      </w:pPr>
      <w:r w:rsidRPr="00181834">
        <w:rPr>
          <w:noProof/>
        </w:rPr>
        <w:lastRenderedPageBreak/>
        <w:drawing>
          <wp:inline distT="0" distB="0" distL="0" distR="0">
            <wp:extent cx="6619875" cy="5819775"/>
            <wp:effectExtent l="19050" t="0" r="9525" b="0"/>
            <wp:docPr id="2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B43C8" w:rsidRPr="00CD0016" w:rsidRDefault="008B43C8" w:rsidP="003E5A97">
      <w:pPr>
        <w:spacing w:after="120"/>
      </w:pPr>
    </w:p>
    <w:p w:rsidR="00CD0016" w:rsidRPr="00CD0016" w:rsidRDefault="00CD0016" w:rsidP="00CD0016"/>
    <w:p w:rsidR="00CD0016" w:rsidRDefault="00181834" w:rsidP="00BC76B8">
      <w:pPr>
        <w:jc w:val="center"/>
      </w:pPr>
      <w:r>
        <w:t>Figure 11:</w:t>
      </w:r>
      <w:r w:rsidR="00BC76B8">
        <w:t xml:space="preserve"> Temperature data from the 3 locations</w:t>
      </w:r>
    </w:p>
    <w:p w:rsidR="00181834" w:rsidRDefault="00181834" w:rsidP="004B391F"/>
    <w:p w:rsidR="00181834" w:rsidRDefault="00CB5606" w:rsidP="00181834">
      <w:pPr>
        <w:spacing w:after="120"/>
      </w:pPr>
      <w:r w:rsidRPr="00CB5606">
        <w:rPr>
          <w:noProof/>
        </w:rPr>
        <w:lastRenderedPageBreak/>
        <w:drawing>
          <wp:inline distT="0" distB="0" distL="0" distR="0">
            <wp:extent cx="5943600" cy="5419725"/>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D0016" w:rsidRDefault="00CD0016" w:rsidP="004B391F"/>
    <w:p w:rsidR="00181834" w:rsidRDefault="00181834" w:rsidP="00BC76B8">
      <w:pPr>
        <w:jc w:val="center"/>
      </w:pPr>
      <w:r>
        <w:t>Figure 12:</w:t>
      </w:r>
      <w:r w:rsidR="00BC76B8">
        <w:t xml:space="preserve"> Wind gusts </w:t>
      </w:r>
      <w:r w:rsidR="00640AE6">
        <w:t>from</w:t>
      </w:r>
      <w:r w:rsidR="00BC76B8">
        <w:t xml:space="preserve"> the 3 locations</w:t>
      </w:r>
    </w:p>
    <w:p w:rsidR="00BC76B8" w:rsidRDefault="00BC76B8" w:rsidP="00BC76B8">
      <w:pPr>
        <w:jc w:val="center"/>
      </w:pPr>
    </w:p>
    <w:p w:rsidR="00BC76B8" w:rsidRDefault="00BC76B8" w:rsidP="00BC76B8">
      <w:r>
        <w:t>Final Task:</w:t>
      </w:r>
    </w:p>
    <w:p w:rsidR="00BC76B8" w:rsidRDefault="00BC76B8" w:rsidP="00BC76B8"/>
    <w:p w:rsidR="00BC76B8" w:rsidRDefault="00BC76B8" w:rsidP="00BC76B8">
      <w:r>
        <w:t>You are a National Weather Service Forecaster who documented this event and have now been tasked with creating a summary report about it. Use all of the data provided to you</w:t>
      </w:r>
      <w:r w:rsidR="00640AE6">
        <w:t xml:space="preserve"> </w:t>
      </w:r>
      <w:r w:rsidR="00640AE6">
        <w:t>(including but not limited to Figures 10-12)</w:t>
      </w:r>
      <w:bookmarkStart w:id="0" w:name="_GoBack"/>
      <w:bookmarkEnd w:id="0"/>
      <w:r>
        <w:t xml:space="preserve"> to create a 3+ paragraph summary of the storm that includes numerous references to the data presented throughout the case.  You will be assessed on how well you can tell the scientific story of this event. </w:t>
      </w:r>
    </w:p>
    <w:sectPr w:rsidR="00BC76B8" w:rsidSect="009F661C">
      <w:pgSz w:w="12240" w:h="15840"/>
      <w:pgMar w:top="720" w:right="720" w:bottom="864"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5A011E"/>
    <w:multiLevelType w:val="hybridMultilevel"/>
    <w:tmpl w:val="32F4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4A07"/>
    <w:rsid w:val="00014375"/>
    <w:rsid w:val="00096D0C"/>
    <w:rsid w:val="00097B29"/>
    <w:rsid w:val="001063DF"/>
    <w:rsid w:val="001526BE"/>
    <w:rsid w:val="00181834"/>
    <w:rsid w:val="001B4A3A"/>
    <w:rsid w:val="001F508F"/>
    <w:rsid w:val="0021440B"/>
    <w:rsid w:val="002410D8"/>
    <w:rsid w:val="003427B5"/>
    <w:rsid w:val="003E5A97"/>
    <w:rsid w:val="00423DD2"/>
    <w:rsid w:val="00493A4D"/>
    <w:rsid w:val="004B391F"/>
    <w:rsid w:val="005A7482"/>
    <w:rsid w:val="005E4A07"/>
    <w:rsid w:val="00640AE6"/>
    <w:rsid w:val="006C622B"/>
    <w:rsid w:val="00801950"/>
    <w:rsid w:val="008B43C8"/>
    <w:rsid w:val="009A61A1"/>
    <w:rsid w:val="009C03D5"/>
    <w:rsid w:val="009F661C"/>
    <w:rsid w:val="00A76231"/>
    <w:rsid w:val="00AE77CB"/>
    <w:rsid w:val="00B2605E"/>
    <w:rsid w:val="00B26740"/>
    <w:rsid w:val="00B563C8"/>
    <w:rsid w:val="00B87DE3"/>
    <w:rsid w:val="00BC76B8"/>
    <w:rsid w:val="00CB5606"/>
    <w:rsid w:val="00CD0016"/>
    <w:rsid w:val="00D631FF"/>
    <w:rsid w:val="00E75AF0"/>
    <w:rsid w:val="00ED2D67"/>
    <w:rsid w:val="00EF7FFC"/>
    <w:rsid w:val="00F565DE"/>
    <w:rsid w:val="00FE44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A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A07"/>
    <w:rPr>
      <w:rFonts w:ascii="Tahoma" w:hAnsi="Tahoma" w:cs="Tahoma"/>
      <w:sz w:val="16"/>
      <w:szCs w:val="16"/>
    </w:rPr>
  </w:style>
  <w:style w:type="character" w:customStyle="1" w:styleId="BalloonTextChar">
    <w:name w:val="Balloon Text Char"/>
    <w:basedOn w:val="DefaultParagraphFont"/>
    <w:link w:val="BalloonText"/>
    <w:uiPriority w:val="99"/>
    <w:semiHidden/>
    <w:rsid w:val="005E4A07"/>
    <w:rPr>
      <w:rFonts w:ascii="Tahoma" w:hAnsi="Tahoma" w:cs="Tahoma"/>
      <w:sz w:val="16"/>
      <w:szCs w:val="16"/>
    </w:rPr>
  </w:style>
  <w:style w:type="paragraph" w:styleId="NormalWeb">
    <w:name w:val="Normal (Web)"/>
    <w:basedOn w:val="Normal"/>
    <w:uiPriority w:val="99"/>
    <w:semiHidden/>
    <w:unhideWhenUsed/>
    <w:rsid w:val="005E4A0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23DD2"/>
    <w:pPr>
      <w:ind w:left="720"/>
      <w:contextualSpacing/>
    </w:pPr>
  </w:style>
  <w:style w:type="character" w:styleId="Hyperlink">
    <w:name w:val="Hyperlink"/>
    <w:basedOn w:val="DefaultParagraphFont"/>
    <w:uiPriority w:val="99"/>
    <w:unhideWhenUsed/>
    <w:rsid w:val="002410D8"/>
    <w:rPr>
      <w:color w:val="0000FF" w:themeColor="hyperlink"/>
      <w:u w:val="single"/>
    </w:rPr>
  </w:style>
  <w:style w:type="table" w:styleId="TableGrid">
    <w:name w:val="Table Grid"/>
    <w:basedOn w:val="TableNormal"/>
    <w:uiPriority w:val="59"/>
    <w:rsid w:val="00CD00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E4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445C"/>
    <w:rPr>
      <w:rFonts w:ascii="Courier New" w:eastAsia="Times New Roman" w:hAnsi="Courier New" w:cs="Courier New"/>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4A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4A07"/>
    <w:rPr>
      <w:rFonts w:ascii="Tahoma" w:hAnsi="Tahoma" w:cs="Tahoma"/>
      <w:sz w:val="16"/>
      <w:szCs w:val="16"/>
    </w:rPr>
  </w:style>
  <w:style w:type="character" w:customStyle="1" w:styleId="BalloonTextChar">
    <w:name w:val="Balloon Text Char"/>
    <w:basedOn w:val="DefaultParagraphFont"/>
    <w:link w:val="BalloonText"/>
    <w:uiPriority w:val="99"/>
    <w:semiHidden/>
    <w:rsid w:val="005E4A07"/>
    <w:rPr>
      <w:rFonts w:ascii="Tahoma" w:hAnsi="Tahoma" w:cs="Tahoma"/>
      <w:sz w:val="16"/>
      <w:szCs w:val="16"/>
    </w:rPr>
  </w:style>
  <w:style w:type="paragraph" w:styleId="NormalWeb">
    <w:name w:val="Normal (Web)"/>
    <w:basedOn w:val="Normal"/>
    <w:uiPriority w:val="99"/>
    <w:semiHidden/>
    <w:unhideWhenUsed/>
    <w:rsid w:val="005E4A07"/>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423DD2"/>
    <w:pPr>
      <w:ind w:left="720"/>
      <w:contextualSpacing/>
    </w:pPr>
  </w:style>
  <w:style w:type="character" w:styleId="Hyperlink">
    <w:name w:val="Hyperlink"/>
    <w:basedOn w:val="DefaultParagraphFont"/>
    <w:uiPriority w:val="99"/>
    <w:unhideWhenUsed/>
    <w:rsid w:val="002410D8"/>
    <w:rPr>
      <w:color w:val="0000FF" w:themeColor="hyperlink"/>
      <w:u w:val="single"/>
    </w:rPr>
  </w:style>
  <w:style w:type="table" w:styleId="TableGrid">
    <w:name w:val="Table Grid"/>
    <w:basedOn w:val="TableNormal"/>
    <w:uiPriority w:val="59"/>
    <w:rsid w:val="00CD00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FE4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E445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5643">
      <w:bodyDiv w:val="1"/>
      <w:marLeft w:val="0"/>
      <w:marRight w:val="0"/>
      <w:marTop w:val="0"/>
      <w:marBottom w:val="0"/>
      <w:divBdr>
        <w:top w:val="none" w:sz="0" w:space="0" w:color="auto"/>
        <w:left w:val="none" w:sz="0" w:space="0" w:color="auto"/>
        <w:bottom w:val="none" w:sz="0" w:space="0" w:color="auto"/>
        <w:right w:val="none" w:sz="0" w:space="0" w:color="auto"/>
      </w:divBdr>
    </w:div>
    <w:div w:id="272905788">
      <w:bodyDiv w:val="1"/>
      <w:marLeft w:val="0"/>
      <w:marRight w:val="0"/>
      <w:marTop w:val="0"/>
      <w:marBottom w:val="0"/>
      <w:divBdr>
        <w:top w:val="none" w:sz="0" w:space="0" w:color="auto"/>
        <w:left w:val="none" w:sz="0" w:space="0" w:color="auto"/>
        <w:bottom w:val="none" w:sz="0" w:space="0" w:color="auto"/>
        <w:right w:val="none" w:sz="0" w:space="0" w:color="auto"/>
      </w:divBdr>
    </w:div>
    <w:div w:id="393240703">
      <w:bodyDiv w:val="1"/>
      <w:marLeft w:val="0"/>
      <w:marRight w:val="0"/>
      <w:marTop w:val="0"/>
      <w:marBottom w:val="0"/>
      <w:divBdr>
        <w:top w:val="none" w:sz="0" w:space="0" w:color="auto"/>
        <w:left w:val="none" w:sz="0" w:space="0" w:color="auto"/>
        <w:bottom w:val="none" w:sz="0" w:space="0" w:color="auto"/>
        <w:right w:val="none" w:sz="0" w:space="0" w:color="auto"/>
      </w:divBdr>
    </w:div>
    <w:div w:id="1205561419">
      <w:bodyDiv w:val="1"/>
      <w:marLeft w:val="0"/>
      <w:marRight w:val="0"/>
      <w:marTop w:val="0"/>
      <w:marBottom w:val="0"/>
      <w:divBdr>
        <w:top w:val="none" w:sz="0" w:space="0" w:color="auto"/>
        <w:left w:val="none" w:sz="0" w:space="0" w:color="auto"/>
        <w:bottom w:val="none" w:sz="0" w:space="0" w:color="auto"/>
        <w:right w:val="none" w:sz="0" w:space="0" w:color="auto"/>
      </w:divBdr>
    </w:div>
    <w:div w:id="1376612692">
      <w:bodyDiv w:val="1"/>
      <w:marLeft w:val="0"/>
      <w:marRight w:val="0"/>
      <w:marTop w:val="0"/>
      <w:marBottom w:val="0"/>
      <w:divBdr>
        <w:top w:val="none" w:sz="0" w:space="0" w:color="auto"/>
        <w:left w:val="none" w:sz="0" w:space="0" w:color="auto"/>
        <w:bottom w:val="none" w:sz="0" w:space="0" w:color="auto"/>
        <w:right w:val="none" w:sz="0" w:space="0" w:color="auto"/>
      </w:divBdr>
    </w:div>
    <w:div w:id="1786121937">
      <w:bodyDiv w:val="1"/>
      <w:marLeft w:val="0"/>
      <w:marRight w:val="0"/>
      <w:marTop w:val="0"/>
      <w:marBottom w:val="0"/>
      <w:divBdr>
        <w:top w:val="none" w:sz="0" w:space="0" w:color="auto"/>
        <w:left w:val="none" w:sz="0" w:space="0" w:color="auto"/>
        <w:bottom w:val="none" w:sz="0" w:space="0" w:color="auto"/>
        <w:right w:val="none" w:sz="0" w:space="0" w:color="auto"/>
      </w:divBdr>
    </w:div>
    <w:div w:id="2061860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chart" Target="charts/chart7.xml"/><Relationship Id="rId21" Type="http://schemas.openxmlformats.org/officeDocument/2006/relationships/chart" Target="charts/chart8.xml"/><Relationship Id="rId22" Type="http://schemas.openxmlformats.org/officeDocument/2006/relationships/chart" Target="charts/chart9.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chart" Target="charts/chart1.xml"/><Relationship Id="rId11" Type="http://schemas.openxmlformats.org/officeDocument/2006/relationships/chart" Target="charts/chart2.xml"/><Relationship Id="rId12" Type="http://schemas.openxmlformats.org/officeDocument/2006/relationships/chart" Target="charts/chart3.xml"/><Relationship Id="rId13" Type="http://schemas.openxmlformats.org/officeDocument/2006/relationships/chart" Target="charts/chart4.xml"/><Relationship Id="rId14" Type="http://schemas.openxmlformats.org/officeDocument/2006/relationships/chart" Target="charts/chart5.xml"/><Relationship Id="rId15" Type="http://schemas.openxmlformats.org/officeDocument/2006/relationships/chart" Target="charts/chart6.xml"/><Relationship Id="rId16" Type="http://schemas.openxmlformats.org/officeDocument/2006/relationships/hyperlink" Target="http://njweather.org" TargetMode="External"/><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gif"/><Relationship Id="rId8" Type="http://schemas.openxmlformats.org/officeDocument/2006/relationships/image" Target="media/image3.gif"/></Relationships>
</file>

<file path=word/charts/_rels/chart1.xml.rels><?xml version="1.0" encoding="UTF-8" standalone="yes"?>
<Relationships xmlns="http://schemas.openxmlformats.org/package/2006/relationships"><Relationship Id="rId1" Type="http://schemas.openxmlformats.org/officeDocument/2006/relationships/oleObject" Target="file:///G:\NJSC%202015\SoutherNJ_June23_2015%20fin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NJSC%202015\SoutherNJ_June23_2015%20fin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NJSC%202015\SoutherNJ_June23_2015%20fin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NJSC%202015\SoutherNJ_June23_2015%20fin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NJSC%202015\SoutherNJ_June23_2015%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G:\NJSC%202015\SoutherNJ_June23_2015%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G:\NJSC%202015\SoutherNJ_June23_2015%20extra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NJSC%202015\SoutherNJ_June23_2015%20extr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G:\NJSC%202015\SoutherNJ_June23_2015%20extr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Sewell</a:t>
            </a:r>
            <a:r>
              <a:rPr lang="en-US" baseline="0"/>
              <a:t>, June 23 2015</a:t>
            </a:r>
            <a:endParaRPr lang="en-US"/>
          </a:p>
        </c:rich>
      </c:tx>
      <c:layout/>
      <c:overlay val="0"/>
    </c:title>
    <c:autoTitleDeleted val="0"/>
    <c:plotArea>
      <c:layout/>
      <c:lineChart>
        <c:grouping val="standard"/>
        <c:varyColors val="0"/>
        <c:ser>
          <c:idx val="0"/>
          <c:order val="0"/>
          <c:tx>
            <c:v>Temperature</c:v>
          </c:tx>
          <c:spPr>
            <a:ln>
              <a:solidFill>
                <a:schemeClr val="tx1"/>
              </a:solidFill>
            </a:ln>
          </c:spPr>
          <c:marker>
            <c:symbol val="none"/>
          </c:marker>
          <c:cat>
            <c:numRef>
              <c:f>'Oswego Lake'!$D$98:$D$242</c:f>
              <c:numCache>
                <c:formatCode>h:mm</c:formatCode>
                <c:ptCount val="145"/>
                <c:pt idx="0">
                  <c:v>0.333333333333333</c:v>
                </c:pt>
                <c:pt idx="1">
                  <c:v>0.336805555555556</c:v>
                </c:pt>
                <c:pt idx="2">
                  <c:v>0.340277777777779</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0.447916666666668</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0.586805555555556</c:v>
                </c:pt>
                <c:pt idx="74">
                  <c:v>0.590277777777778</c:v>
                </c:pt>
                <c:pt idx="75">
                  <c:v>0.593750000000001</c:v>
                </c:pt>
                <c:pt idx="76">
                  <c:v>0.597222222222222</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0.680555555555556</c:v>
                </c:pt>
                <c:pt idx="101">
                  <c:v>0.684027777777779</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0.770833333333333</c:v>
                </c:pt>
                <c:pt idx="127">
                  <c:v>0.774305555555555</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Sewell!$F$98:$F$242</c:f>
              <c:numCache>
                <c:formatCode>General</c:formatCode>
                <c:ptCount val="145"/>
                <c:pt idx="0">
                  <c:v>79.0</c:v>
                </c:pt>
                <c:pt idx="1">
                  <c:v>79.0</c:v>
                </c:pt>
                <c:pt idx="2">
                  <c:v>80.0</c:v>
                </c:pt>
                <c:pt idx="3">
                  <c:v>80.0</c:v>
                </c:pt>
                <c:pt idx="4">
                  <c:v>80.0</c:v>
                </c:pt>
                <c:pt idx="5">
                  <c:v>81.0</c:v>
                </c:pt>
                <c:pt idx="6">
                  <c:v>81.0</c:v>
                </c:pt>
                <c:pt idx="7">
                  <c:v>81.0</c:v>
                </c:pt>
                <c:pt idx="8">
                  <c:v>81.0</c:v>
                </c:pt>
                <c:pt idx="9">
                  <c:v>81.0</c:v>
                </c:pt>
                <c:pt idx="10">
                  <c:v>82.0</c:v>
                </c:pt>
                <c:pt idx="11">
                  <c:v>82.0</c:v>
                </c:pt>
                <c:pt idx="12">
                  <c:v>82.0</c:v>
                </c:pt>
                <c:pt idx="13">
                  <c:v>83.0</c:v>
                </c:pt>
                <c:pt idx="14">
                  <c:v>83.0</c:v>
                </c:pt>
                <c:pt idx="15">
                  <c:v>83.0</c:v>
                </c:pt>
                <c:pt idx="16">
                  <c:v>83.0</c:v>
                </c:pt>
                <c:pt idx="17">
                  <c:v>82.0</c:v>
                </c:pt>
                <c:pt idx="18">
                  <c:v>83.0</c:v>
                </c:pt>
                <c:pt idx="19">
                  <c:v>83.0</c:v>
                </c:pt>
                <c:pt idx="20">
                  <c:v>83.0</c:v>
                </c:pt>
                <c:pt idx="21">
                  <c:v>83.0</c:v>
                </c:pt>
                <c:pt idx="22">
                  <c:v>84.0</c:v>
                </c:pt>
                <c:pt idx="23">
                  <c:v>83.0</c:v>
                </c:pt>
                <c:pt idx="24">
                  <c:v>83.0</c:v>
                </c:pt>
                <c:pt idx="25">
                  <c:v>84.0</c:v>
                </c:pt>
                <c:pt idx="26">
                  <c:v>84.0</c:v>
                </c:pt>
                <c:pt idx="27">
                  <c:v>84.0</c:v>
                </c:pt>
                <c:pt idx="28">
                  <c:v>84.0</c:v>
                </c:pt>
                <c:pt idx="29">
                  <c:v>84.0</c:v>
                </c:pt>
                <c:pt idx="30">
                  <c:v>84.0</c:v>
                </c:pt>
                <c:pt idx="31">
                  <c:v>85.0</c:v>
                </c:pt>
                <c:pt idx="32">
                  <c:v>85.0</c:v>
                </c:pt>
                <c:pt idx="33">
                  <c:v>85.0</c:v>
                </c:pt>
                <c:pt idx="34">
                  <c:v>85.0</c:v>
                </c:pt>
                <c:pt idx="35">
                  <c:v>86.0</c:v>
                </c:pt>
                <c:pt idx="36">
                  <c:v>86.0</c:v>
                </c:pt>
                <c:pt idx="37">
                  <c:v>86.0</c:v>
                </c:pt>
                <c:pt idx="38">
                  <c:v>86.0</c:v>
                </c:pt>
                <c:pt idx="39">
                  <c:v>86.0</c:v>
                </c:pt>
                <c:pt idx="40">
                  <c:v>86.0</c:v>
                </c:pt>
                <c:pt idx="41">
                  <c:v>86.0</c:v>
                </c:pt>
                <c:pt idx="42">
                  <c:v>87.0</c:v>
                </c:pt>
                <c:pt idx="43">
                  <c:v>87.0</c:v>
                </c:pt>
                <c:pt idx="44">
                  <c:v>87.0</c:v>
                </c:pt>
                <c:pt idx="45">
                  <c:v>87.0</c:v>
                </c:pt>
                <c:pt idx="46">
                  <c:v>87.0</c:v>
                </c:pt>
                <c:pt idx="47">
                  <c:v>87.0</c:v>
                </c:pt>
                <c:pt idx="48">
                  <c:v>88.0</c:v>
                </c:pt>
                <c:pt idx="49">
                  <c:v>89.0</c:v>
                </c:pt>
                <c:pt idx="50">
                  <c:v>89.0</c:v>
                </c:pt>
                <c:pt idx="51">
                  <c:v>89.0</c:v>
                </c:pt>
                <c:pt idx="52">
                  <c:v>89.0</c:v>
                </c:pt>
                <c:pt idx="53">
                  <c:v>89.0</c:v>
                </c:pt>
                <c:pt idx="54">
                  <c:v>90.0</c:v>
                </c:pt>
                <c:pt idx="55">
                  <c:v>90.0</c:v>
                </c:pt>
                <c:pt idx="56">
                  <c:v>90.0</c:v>
                </c:pt>
                <c:pt idx="57">
                  <c:v>90.0</c:v>
                </c:pt>
                <c:pt idx="58">
                  <c:v>90.0</c:v>
                </c:pt>
                <c:pt idx="59">
                  <c:v>90.0</c:v>
                </c:pt>
                <c:pt idx="60">
                  <c:v>91.0</c:v>
                </c:pt>
                <c:pt idx="61">
                  <c:v>91.0</c:v>
                </c:pt>
                <c:pt idx="62">
                  <c:v>91.0</c:v>
                </c:pt>
                <c:pt idx="63">
                  <c:v>91.0</c:v>
                </c:pt>
                <c:pt idx="64">
                  <c:v>91.0</c:v>
                </c:pt>
                <c:pt idx="65">
                  <c:v>91.0</c:v>
                </c:pt>
                <c:pt idx="66">
                  <c:v>91.0</c:v>
                </c:pt>
                <c:pt idx="67">
                  <c:v>92.0</c:v>
                </c:pt>
                <c:pt idx="68">
                  <c:v>92.0</c:v>
                </c:pt>
                <c:pt idx="69">
                  <c:v>92.0</c:v>
                </c:pt>
                <c:pt idx="70">
                  <c:v>92.0</c:v>
                </c:pt>
                <c:pt idx="71">
                  <c:v>92.0</c:v>
                </c:pt>
                <c:pt idx="72">
                  <c:v>92.0</c:v>
                </c:pt>
                <c:pt idx="73">
                  <c:v>91.0</c:v>
                </c:pt>
                <c:pt idx="74">
                  <c:v>92.0</c:v>
                </c:pt>
                <c:pt idx="75">
                  <c:v>92.0</c:v>
                </c:pt>
                <c:pt idx="76">
                  <c:v>93.0</c:v>
                </c:pt>
                <c:pt idx="77">
                  <c:v>93.0</c:v>
                </c:pt>
                <c:pt idx="78">
                  <c:v>92.0</c:v>
                </c:pt>
                <c:pt idx="79">
                  <c:v>92.0</c:v>
                </c:pt>
                <c:pt idx="80">
                  <c:v>91.0</c:v>
                </c:pt>
                <c:pt idx="81">
                  <c:v>91.0</c:v>
                </c:pt>
                <c:pt idx="82">
                  <c:v>91.0</c:v>
                </c:pt>
                <c:pt idx="83">
                  <c:v>91.0</c:v>
                </c:pt>
                <c:pt idx="84">
                  <c:v>92.0</c:v>
                </c:pt>
                <c:pt idx="85">
                  <c:v>91.0</c:v>
                </c:pt>
                <c:pt idx="86">
                  <c:v>91.0</c:v>
                </c:pt>
                <c:pt idx="87">
                  <c:v>91.0</c:v>
                </c:pt>
                <c:pt idx="88">
                  <c:v>91.0</c:v>
                </c:pt>
                <c:pt idx="89">
                  <c:v>92.0</c:v>
                </c:pt>
                <c:pt idx="90">
                  <c:v>92.0</c:v>
                </c:pt>
                <c:pt idx="91">
                  <c:v>92.0</c:v>
                </c:pt>
                <c:pt idx="92">
                  <c:v>92.0</c:v>
                </c:pt>
                <c:pt idx="93">
                  <c:v>92.0</c:v>
                </c:pt>
                <c:pt idx="94">
                  <c:v>92.0</c:v>
                </c:pt>
                <c:pt idx="95">
                  <c:v>92.0</c:v>
                </c:pt>
                <c:pt idx="96">
                  <c:v>92.0</c:v>
                </c:pt>
                <c:pt idx="97">
                  <c:v>92.0</c:v>
                </c:pt>
                <c:pt idx="98">
                  <c:v>92.0</c:v>
                </c:pt>
                <c:pt idx="99">
                  <c:v>92.0</c:v>
                </c:pt>
                <c:pt idx="100">
                  <c:v>92.0</c:v>
                </c:pt>
                <c:pt idx="101">
                  <c:v>92.0</c:v>
                </c:pt>
                <c:pt idx="102">
                  <c:v>92.0</c:v>
                </c:pt>
                <c:pt idx="103">
                  <c:v>92.0</c:v>
                </c:pt>
                <c:pt idx="104">
                  <c:v>92.0</c:v>
                </c:pt>
                <c:pt idx="105">
                  <c:v>92.0</c:v>
                </c:pt>
                <c:pt idx="106">
                  <c:v>92.0</c:v>
                </c:pt>
                <c:pt idx="107">
                  <c:v>92.0</c:v>
                </c:pt>
                <c:pt idx="108">
                  <c:v>92.0</c:v>
                </c:pt>
                <c:pt idx="109">
                  <c:v>93.0</c:v>
                </c:pt>
                <c:pt idx="110">
                  <c:v>92.0</c:v>
                </c:pt>
                <c:pt idx="111">
                  <c:v>92.0</c:v>
                </c:pt>
                <c:pt idx="112">
                  <c:v>92.0</c:v>
                </c:pt>
                <c:pt idx="113">
                  <c:v>92.0</c:v>
                </c:pt>
                <c:pt idx="114">
                  <c:v>92.0</c:v>
                </c:pt>
                <c:pt idx="115">
                  <c:v>92.0</c:v>
                </c:pt>
                <c:pt idx="116">
                  <c:v>91.0</c:v>
                </c:pt>
                <c:pt idx="117">
                  <c:v>91.0</c:v>
                </c:pt>
                <c:pt idx="118">
                  <c:v>91.0</c:v>
                </c:pt>
                <c:pt idx="119">
                  <c:v>90.0</c:v>
                </c:pt>
                <c:pt idx="120">
                  <c:v>90.0</c:v>
                </c:pt>
                <c:pt idx="121">
                  <c:v>86.0</c:v>
                </c:pt>
                <c:pt idx="122">
                  <c:v>73.0</c:v>
                </c:pt>
                <c:pt idx="123">
                  <c:v>69.0</c:v>
                </c:pt>
                <c:pt idx="124">
                  <c:v>69.0</c:v>
                </c:pt>
                <c:pt idx="125">
                  <c:v>68.0</c:v>
                </c:pt>
                <c:pt idx="126">
                  <c:v>68.0</c:v>
                </c:pt>
                <c:pt idx="127">
                  <c:v>69.0</c:v>
                </c:pt>
                <c:pt idx="128">
                  <c:v>69.0</c:v>
                </c:pt>
                <c:pt idx="129">
                  <c:v>70.0</c:v>
                </c:pt>
                <c:pt idx="130">
                  <c:v>70.0</c:v>
                </c:pt>
                <c:pt idx="131">
                  <c:v>69.0</c:v>
                </c:pt>
                <c:pt idx="132">
                  <c:v>69.0</c:v>
                </c:pt>
                <c:pt idx="133">
                  <c:v>69.0</c:v>
                </c:pt>
                <c:pt idx="134">
                  <c:v>69.0</c:v>
                </c:pt>
                <c:pt idx="135">
                  <c:v>69.0</c:v>
                </c:pt>
                <c:pt idx="136">
                  <c:v>69.0</c:v>
                </c:pt>
                <c:pt idx="137">
                  <c:v>69.0</c:v>
                </c:pt>
                <c:pt idx="138">
                  <c:v>70.0</c:v>
                </c:pt>
                <c:pt idx="139">
                  <c:v>70.0</c:v>
                </c:pt>
                <c:pt idx="140">
                  <c:v>70.0</c:v>
                </c:pt>
                <c:pt idx="141">
                  <c:v>70.0</c:v>
                </c:pt>
                <c:pt idx="142">
                  <c:v>70.0</c:v>
                </c:pt>
                <c:pt idx="143">
                  <c:v>70.0</c:v>
                </c:pt>
                <c:pt idx="144">
                  <c:v>71.0</c:v>
                </c:pt>
              </c:numCache>
            </c:numRef>
          </c:val>
          <c:smooth val="0"/>
        </c:ser>
        <c:ser>
          <c:idx val="1"/>
          <c:order val="1"/>
          <c:tx>
            <c:v>Dewpoint</c:v>
          </c:tx>
          <c:spPr>
            <a:ln>
              <a:solidFill>
                <a:schemeClr val="tx1">
                  <a:lumMod val="50000"/>
                  <a:lumOff val="50000"/>
                </a:schemeClr>
              </a:solidFill>
            </a:ln>
          </c:spPr>
          <c:marker>
            <c:symbol val="none"/>
          </c:marker>
          <c:cat>
            <c:numRef>
              <c:f>'Oswego Lake'!$D$98:$D$242</c:f>
              <c:numCache>
                <c:formatCode>h:mm</c:formatCode>
                <c:ptCount val="145"/>
                <c:pt idx="0">
                  <c:v>0.333333333333333</c:v>
                </c:pt>
                <c:pt idx="1">
                  <c:v>0.336805555555556</c:v>
                </c:pt>
                <c:pt idx="2">
                  <c:v>0.340277777777779</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0.447916666666668</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0.586805555555556</c:v>
                </c:pt>
                <c:pt idx="74">
                  <c:v>0.590277777777778</c:v>
                </c:pt>
                <c:pt idx="75">
                  <c:v>0.593750000000001</c:v>
                </c:pt>
                <c:pt idx="76">
                  <c:v>0.597222222222222</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0.680555555555556</c:v>
                </c:pt>
                <c:pt idx="101">
                  <c:v>0.684027777777779</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0.770833333333333</c:v>
                </c:pt>
                <c:pt idx="127">
                  <c:v>0.774305555555555</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Sewell!$G$98:$G$242</c:f>
              <c:numCache>
                <c:formatCode>General</c:formatCode>
                <c:ptCount val="145"/>
                <c:pt idx="0">
                  <c:v>74.0</c:v>
                </c:pt>
                <c:pt idx="1">
                  <c:v>74.0</c:v>
                </c:pt>
                <c:pt idx="2">
                  <c:v>74.0</c:v>
                </c:pt>
                <c:pt idx="3">
                  <c:v>74.0</c:v>
                </c:pt>
                <c:pt idx="4">
                  <c:v>74.0</c:v>
                </c:pt>
                <c:pt idx="5">
                  <c:v>74.0</c:v>
                </c:pt>
                <c:pt idx="6">
                  <c:v>74.0</c:v>
                </c:pt>
                <c:pt idx="7">
                  <c:v>73.0</c:v>
                </c:pt>
                <c:pt idx="8">
                  <c:v>74.0</c:v>
                </c:pt>
                <c:pt idx="9">
                  <c:v>74.0</c:v>
                </c:pt>
                <c:pt idx="10">
                  <c:v>74.0</c:v>
                </c:pt>
                <c:pt idx="11">
                  <c:v>74.0</c:v>
                </c:pt>
                <c:pt idx="12">
                  <c:v>74.0</c:v>
                </c:pt>
                <c:pt idx="13">
                  <c:v>74.0</c:v>
                </c:pt>
                <c:pt idx="14">
                  <c:v>74.0</c:v>
                </c:pt>
                <c:pt idx="15">
                  <c:v>74.0</c:v>
                </c:pt>
                <c:pt idx="16">
                  <c:v>74.0</c:v>
                </c:pt>
                <c:pt idx="17">
                  <c:v>74.0</c:v>
                </c:pt>
                <c:pt idx="18">
                  <c:v>74.0</c:v>
                </c:pt>
                <c:pt idx="19">
                  <c:v>74.0</c:v>
                </c:pt>
                <c:pt idx="20">
                  <c:v>74.0</c:v>
                </c:pt>
                <c:pt idx="21">
                  <c:v>74.0</c:v>
                </c:pt>
                <c:pt idx="22">
                  <c:v>74.0</c:v>
                </c:pt>
                <c:pt idx="23">
                  <c:v>74.0</c:v>
                </c:pt>
                <c:pt idx="24">
                  <c:v>75.0</c:v>
                </c:pt>
                <c:pt idx="25">
                  <c:v>75.0</c:v>
                </c:pt>
                <c:pt idx="26">
                  <c:v>75.0</c:v>
                </c:pt>
                <c:pt idx="27">
                  <c:v>75.0</c:v>
                </c:pt>
                <c:pt idx="28">
                  <c:v>75.0</c:v>
                </c:pt>
                <c:pt idx="29">
                  <c:v>75.0</c:v>
                </c:pt>
                <c:pt idx="30">
                  <c:v>75.0</c:v>
                </c:pt>
                <c:pt idx="31">
                  <c:v>75.0</c:v>
                </c:pt>
                <c:pt idx="32">
                  <c:v>75.0</c:v>
                </c:pt>
                <c:pt idx="33">
                  <c:v>75.0</c:v>
                </c:pt>
                <c:pt idx="34">
                  <c:v>75.0</c:v>
                </c:pt>
                <c:pt idx="35">
                  <c:v>76.0</c:v>
                </c:pt>
                <c:pt idx="36">
                  <c:v>76.0</c:v>
                </c:pt>
                <c:pt idx="37">
                  <c:v>76.0</c:v>
                </c:pt>
                <c:pt idx="38">
                  <c:v>76.0</c:v>
                </c:pt>
                <c:pt idx="39">
                  <c:v>76.0</c:v>
                </c:pt>
                <c:pt idx="40">
                  <c:v>75.0</c:v>
                </c:pt>
                <c:pt idx="41">
                  <c:v>77.0</c:v>
                </c:pt>
                <c:pt idx="42">
                  <c:v>76.0</c:v>
                </c:pt>
                <c:pt idx="43">
                  <c:v>76.0</c:v>
                </c:pt>
                <c:pt idx="44">
                  <c:v>76.0</c:v>
                </c:pt>
                <c:pt idx="45">
                  <c:v>75.0</c:v>
                </c:pt>
                <c:pt idx="46">
                  <c:v>76.0</c:v>
                </c:pt>
                <c:pt idx="47">
                  <c:v>75.0</c:v>
                </c:pt>
                <c:pt idx="48">
                  <c:v>76.0</c:v>
                </c:pt>
                <c:pt idx="49">
                  <c:v>76.0</c:v>
                </c:pt>
                <c:pt idx="50">
                  <c:v>76.0</c:v>
                </c:pt>
                <c:pt idx="51">
                  <c:v>75.0</c:v>
                </c:pt>
                <c:pt idx="52">
                  <c:v>75.0</c:v>
                </c:pt>
                <c:pt idx="53">
                  <c:v>75.0</c:v>
                </c:pt>
                <c:pt idx="54">
                  <c:v>75.0</c:v>
                </c:pt>
                <c:pt idx="55">
                  <c:v>75.0</c:v>
                </c:pt>
                <c:pt idx="56">
                  <c:v>74.0</c:v>
                </c:pt>
                <c:pt idx="57">
                  <c:v>74.0</c:v>
                </c:pt>
                <c:pt idx="58">
                  <c:v>74.0</c:v>
                </c:pt>
                <c:pt idx="59">
                  <c:v>74.0</c:v>
                </c:pt>
                <c:pt idx="60">
                  <c:v>74.0</c:v>
                </c:pt>
                <c:pt idx="61">
                  <c:v>75.0</c:v>
                </c:pt>
                <c:pt idx="62">
                  <c:v>75.0</c:v>
                </c:pt>
                <c:pt idx="63">
                  <c:v>76.0</c:v>
                </c:pt>
                <c:pt idx="64">
                  <c:v>75.0</c:v>
                </c:pt>
                <c:pt idx="65">
                  <c:v>75.0</c:v>
                </c:pt>
                <c:pt idx="66">
                  <c:v>75.0</c:v>
                </c:pt>
                <c:pt idx="67">
                  <c:v>74.0</c:v>
                </c:pt>
                <c:pt idx="68">
                  <c:v>74.0</c:v>
                </c:pt>
                <c:pt idx="69">
                  <c:v>73.0</c:v>
                </c:pt>
                <c:pt idx="70">
                  <c:v>74.0</c:v>
                </c:pt>
                <c:pt idx="71">
                  <c:v>73.0</c:v>
                </c:pt>
                <c:pt idx="72">
                  <c:v>73.0</c:v>
                </c:pt>
                <c:pt idx="73">
                  <c:v>73.0</c:v>
                </c:pt>
                <c:pt idx="74">
                  <c:v>74.0</c:v>
                </c:pt>
                <c:pt idx="75">
                  <c:v>72.0</c:v>
                </c:pt>
                <c:pt idx="76">
                  <c:v>74.0</c:v>
                </c:pt>
                <c:pt idx="77">
                  <c:v>72.0</c:v>
                </c:pt>
                <c:pt idx="78">
                  <c:v>72.0</c:v>
                </c:pt>
                <c:pt idx="79">
                  <c:v>72.0</c:v>
                </c:pt>
                <c:pt idx="80">
                  <c:v>71.0</c:v>
                </c:pt>
                <c:pt idx="81">
                  <c:v>72.0</c:v>
                </c:pt>
                <c:pt idx="82">
                  <c:v>73.0</c:v>
                </c:pt>
                <c:pt idx="83">
                  <c:v>72.0</c:v>
                </c:pt>
                <c:pt idx="84">
                  <c:v>72.0</c:v>
                </c:pt>
                <c:pt idx="85">
                  <c:v>72.0</c:v>
                </c:pt>
                <c:pt idx="86">
                  <c:v>71.0</c:v>
                </c:pt>
                <c:pt idx="87">
                  <c:v>72.0</c:v>
                </c:pt>
                <c:pt idx="88">
                  <c:v>73.0</c:v>
                </c:pt>
                <c:pt idx="89">
                  <c:v>73.0</c:v>
                </c:pt>
                <c:pt idx="90">
                  <c:v>73.0</c:v>
                </c:pt>
                <c:pt idx="91">
                  <c:v>72.0</c:v>
                </c:pt>
                <c:pt idx="92">
                  <c:v>74.0</c:v>
                </c:pt>
                <c:pt idx="93">
                  <c:v>73.0</c:v>
                </c:pt>
                <c:pt idx="94">
                  <c:v>71.0</c:v>
                </c:pt>
                <c:pt idx="95">
                  <c:v>72.0</c:v>
                </c:pt>
                <c:pt idx="96">
                  <c:v>71.0</c:v>
                </c:pt>
                <c:pt idx="97">
                  <c:v>72.0</c:v>
                </c:pt>
                <c:pt idx="98">
                  <c:v>71.0</c:v>
                </c:pt>
                <c:pt idx="99">
                  <c:v>72.0</c:v>
                </c:pt>
                <c:pt idx="100">
                  <c:v>73.0</c:v>
                </c:pt>
                <c:pt idx="101">
                  <c:v>72.0</c:v>
                </c:pt>
                <c:pt idx="102">
                  <c:v>72.0</c:v>
                </c:pt>
                <c:pt idx="103">
                  <c:v>72.0</c:v>
                </c:pt>
                <c:pt idx="104">
                  <c:v>72.0</c:v>
                </c:pt>
                <c:pt idx="105">
                  <c:v>72.0</c:v>
                </c:pt>
                <c:pt idx="106">
                  <c:v>72.0</c:v>
                </c:pt>
                <c:pt idx="107">
                  <c:v>72.0</c:v>
                </c:pt>
                <c:pt idx="108">
                  <c:v>72.0</c:v>
                </c:pt>
                <c:pt idx="109">
                  <c:v>74.0</c:v>
                </c:pt>
                <c:pt idx="110">
                  <c:v>74.0</c:v>
                </c:pt>
                <c:pt idx="111">
                  <c:v>74.0</c:v>
                </c:pt>
                <c:pt idx="112">
                  <c:v>73.0</c:v>
                </c:pt>
                <c:pt idx="113">
                  <c:v>73.0</c:v>
                </c:pt>
                <c:pt idx="114">
                  <c:v>74.0</c:v>
                </c:pt>
                <c:pt idx="115">
                  <c:v>73.0</c:v>
                </c:pt>
                <c:pt idx="116">
                  <c:v>73.0</c:v>
                </c:pt>
                <c:pt idx="117">
                  <c:v>73.0</c:v>
                </c:pt>
                <c:pt idx="118">
                  <c:v>74.0</c:v>
                </c:pt>
                <c:pt idx="119">
                  <c:v>74.0</c:v>
                </c:pt>
                <c:pt idx="120">
                  <c:v>74.0</c:v>
                </c:pt>
                <c:pt idx="121">
                  <c:v>71.0</c:v>
                </c:pt>
                <c:pt idx="122">
                  <c:v>67.0</c:v>
                </c:pt>
                <c:pt idx="123">
                  <c:v>67.0</c:v>
                </c:pt>
                <c:pt idx="124">
                  <c:v>67.0</c:v>
                </c:pt>
                <c:pt idx="125">
                  <c:v>67.0</c:v>
                </c:pt>
                <c:pt idx="126">
                  <c:v>66.0</c:v>
                </c:pt>
                <c:pt idx="127">
                  <c:v>66.0</c:v>
                </c:pt>
                <c:pt idx="128">
                  <c:v>67.0</c:v>
                </c:pt>
                <c:pt idx="129">
                  <c:v>67.0</c:v>
                </c:pt>
                <c:pt idx="130">
                  <c:v>68.0</c:v>
                </c:pt>
                <c:pt idx="131">
                  <c:v>67.0</c:v>
                </c:pt>
                <c:pt idx="132">
                  <c:v>67.0</c:v>
                </c:pt>
                <c:pt idx="133">
                  <c:v>67.0</c:v>
                </c:pt>
                <c:pt idx="134">
                  <c:v>67.0</c:v>
                </c:pt>
                <c:pt idx="135">
                  <c:v>68.0</c:v>
                </c:pt>
                <c:pt idx="136">
                  <c:v>68.0</c:v>
                </c:pt>
                <c:pt idx="137">
                  <c:v>68.0</c:v>
                </c:pt>
                <c:pt idx="138">
                  <c:v>68.0</c:v>
                </c:pt>
                <c:pt idx="139">
                  <c:v>68.0</c:v>
                </c:pt>
                <c:pt idx="140">
                  <c:v>68.0</c:v>
                </c:pt>
                <c:pt idx="141">
                  <c:v>68.0</c:v>
                </c:pt>
                <c:pt idx="142">
                  <c:v>68.0</c:v>
                </c:pt>
                <c:pt idx="143">
                  <c:v>68.0</c:v>
                </c:pt>
                <c:pt idx="144">
                  <c:v>68.0</c:v>
                </c:pt>
              </c:numCache>
            </c:numRef>
          </c:val>
          <c:smooth val="0"/>
        </c:ser>
        <c:dLbls>
          <c:showLegendKey val="0"/>
          <c:showVal val="0"/>
          <c:showCatName val="0"/>
          <c:showSerName val="0"/>
          <c:showPercent val="0"/>
          <c:showBubbleSize val="0"/>
        </c:dLbls>
        <c:marker val="1"/>
        <c:smooth val="0"/>
        <c:axId val="2073123032"/>
        <c:axId val="2073129864"/>
      </c:lineChart>
      <c:catAx>
        <c:axId val="2073123032"/>
        <c:scaling>
          <c:orientation val="minMax"/>
        </c:scaling>
        <c:delete val="0"/>
        <c:axPos val="b"/>
        <c:title>
          <c:tx>
            <c:rich>
              <a:bodyPr/>
              <a:lstStyle/>
              <a:p>
                <a:pPr>
                  <a:defRPr/>
                </a:pPr>
                <a:r>
                  <a:rPr lang="en-US"/>
                  <a:t>Time</a:t>
                </a:r>
              </a:p>
            </c:rich>
          </c:tx>
          <c:layout/>
          <c:overlay val="0"/>
        </c:title>
        <c:numFmt formatCode="h:mm" sourceLinked="1"/>
        <c:majorTickMark val="none"/>
        <c:minorTickMark val="none"/>
        <c:tickLblPos val="nextTo"/>
        <c:crossAx val="2073129864"/>
        <c:crosses val="autoZero"/>
        <c:auto val="1"/>
        <c:lblAlgn val="ctr"/>
        <c:lblOffset val="100"/>
        <c:noMultiLvlLbl val="0"/>
      </c:catAx>
      <c:valAx>
        <c:axId val="2073129864"/>
        <c:scaling>
          <c:orientation val="minMax"/>
          <c:max val="95.0"/>
          <c:min val="65.0"/>
        </c:scaling>
        <c:delete val="0"/>
        <c:axPos val="l"/>
        <c:majorGridlines/>
        <c:title>
          <c:tx>
            <c:rich>
              <a:bodyPr/>
              <a:lstStyle/>
              <a:p>
                <a:pPr>
                  <a:defRPr/>
                </a:pPr>
                <a:r>
                  <a:rPr lang="en-US"/>
                  <a:t>Temperature/dewpoint</a:t>
                </a:r>
                <a:r>
                  <a:rPr lang="en-US" baseline="0"/>
                  <a:t> (°F)</a:t>
                </a:r>
              </a:p>
            </c:rich>
          </c:tx>
          <c:layout/>
          <c:overlay val="0"/>
        </c:title>
        <c:numFmt formatCode="General" sourceLinked="1"/>
        <c:majorTickMark val="out"/>
        <c:minorTickMark val="none"/>
        <c:tickLblPos val="nextTo"/>
        <c:crossAx val="20731230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Sewell</a:t>
            </a:r>
            <a:r>
              <a:rPr lang="en-US" baseline="0"/>
              <a:t>, June 23 2015</a:t>
            </a:r>
            <a:endParaRPr lang="en-US"/>
          </a:p>
        </c:rich>
      </c:tx>
      <c:layout/>
      <c:overlay val="0"/>
    </c:title>
    <c:autoTitleDeleted val="0"/>
    <c:plotArea>
      <c:layout/>
      <c:lineChart>
        <c:grouping val="standard"/>
        <c:varyColors val="0"/>
        <c:ser>
          <c:idx val="2"/>
          <c:order val="0"/>
          <c:tx>
            <c:v>Wind Speed Average</c:v>
          </c:tx>
          <c:spPr>
            <a:ln>
              <a:solidFill>
                <a:schemeClr val="tx1">
                  <a:lumMod val="50000"/>
                  <a:lumOff val="50000"/>
                </a:schemeClr>
              </a:solidFill>
            </a:ln>
          </c:spPr>
          <c:marker>
            <c:symbol val="none"/>
          </c:marker>
          <c:cat>
            <c:numRef>
              <c:f>Sewell!$D$98:$D$242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Sewell!$O$98:$O$242</c:f>
              <c:numCache>
                <c:formatCode>General</c:formatCode>
                <c:ptCount val="145"/>
                <c:pt idx="0">
                  <c:v>3.0</c:v>
                </c:pt>
                <c:pt idx="1">
                  <c:v>3.0</c:v>
                </c:pt>
                <c:pt idx="2">
                  <c:v>3.0</c:v>
                </c:pt>
                <c:pt idx="3">
                  <c:v>5.0</c:v>
                </c:pt>
                <c:pt idx="4">
                  <c:v>4.0</c:v>
                </c:pt>
                <c:pt idx="5">
                  <c:v>4.0</c:v>
                </c:pt>
                <c:pt idx="6">
                  <c:v>5.0</c:v>
                </c:pt>
                <c:pt idx="7">
                  <c:v>6.0</c:v>
                </c:pt>
                <c:pt idx="8">
                  <c:v>6.0</c:v>
                </c:pt>
                <c:pt idx="9">
                  <c:v>4.0</c:v>
                </c:pt>
                <c:pt idx="10">
                  <c:v>5.0</c:v>
                </c:pt>
                <c:pt idx="11">
                  <c:v>5.0</c:v>
                </c:pt>
                <c:pt idx="12">
                  <c:v>5.0</c:v>
                </c:pt>
                <c:pt idx="13">
                  <c:v>5.0</c:v>
                </c:pt>
                <c:pt idx="14">
                  <c:v>5.0</c:v>
                </c:pt>
                <c:pt idx="15">
                  <c:v>6.0</c:v>
                </c:pt>
                <c:pt idx="16">
                  <c:v>5.0</c:v>
                </c:pt>
                <c:pt idx="17">
                  <c:v>6.0</c:v>
                </c:pt>
                <c:pt idx="18">
                  <c:v>5.0</c:v>
                </c:pt>
                <c:pt idx="19">
                  <c:v>5.0</c:v>
                </c:pt>
                <c:pt idx="20">
                  <c:v>6.0</c:v>
                </c:pt>
                <c:pt idx="21">
                  <c:v>4.0</c:v>
                </c:pt>
                <c:pt idx="22">
                  <c:v>4.0</c:v>
                </c:pt>
                <c:pt idx="23">
                  <c:v>5.0</c:v>
                </c:pt>
                <c:pt idx="24">
                  <c:v>5.0</c:v>
                </c:pt>
                <c:pt idx="25">
                  <c:v>5.0</c:v>
                </c:pt>
                <c:pt idx="26">
                  <c:v>6.0</c:v>
                </c:pt>
                <c:pt idx="27">
                  <c:v>3.0</c:v>
                </c:pt>
                <c:pt idx="28">
                  <c:v>4.0</c:v>
                </c:pt>
                <c:pt idx="29">
                  <c:v>3.0</c:v>
                </c:pt>
                <c:pt idx="30">
                  <c:v>4.0</c:v>
                </c:pt>
                <c:pt idx="31">
                  <c:v>4.0</c:v>
                </c:pt>
                <c:pt idx="32">
                  <c:v>3.0</c:v>
                </c:pt>
                <c:pt idx="33">
                  <c:v>4.0</c:v>
                </c:pt>
                <c:pt idx="34">
                  <c:v>5.0</c:v>
                </c:pt>
                <c:pt idx="35">
                  <c:v>3.0</c:v>
                </c:pt>
                <c:pt idx="36">
                  <c:v>4.0</c:v>
                </c:pt>
                <c:pt idx="37">
                  <c:v>3.0</c:v>
                </c:pt>
                <c:pt idx="38">
                  <c:v>3.0</c:v>
                </c:pt>
                <c:pt idx="39">
                  <c:v>4.0</c:v>
                </c:pt>
                <c:pt idx="40">
                  <c:v>5.0</c:v>
                </c:pt>
                <c:pt idx="41">
                  <c:v>4.0</c:v>
                </c:pt>
                <c:pt idx="42">
                  <c:v>3.0</c:v>
                </c:pt>
                <c:pt idx="43">
                  <c:v>5.0</c:v>
                </c:pt>
                <c:pt idx="44">
                  <c:v>5.0</c:v>
                </c:pt>
                <c:pt idx="45">
                  <c:v>6.0</c:v>
                </c:pt>
                <c:pt idx="46">
                  <c:v>4.0</c:v>
                </c:pt>
                <c:pt idx="47">
                  <c:v>4.0</c:v>
                </c:pt>
                <c:pt idx="48">
                  <c:v>5.0</c:v>
                </c:pt>
                <c:pt idx="49">
                  <c:v>4.0</c:v>
                </c:pt>
                <c:pt idx="50">
                  <c:v>4.0</c:v>
                </c:pt>
                <c:pt idx="51">
                  <c:v>4.0</c:v>
                </c:pt>
                <c:pt idx="52">
                  <c:v>5.0</c:v>
                </c:pt>
                <c:pt idx="53">
                  <c:v>6.0</c:v>
                </c:pt>
                <c:pt idx="54">
                  <c:v>5.0</c:v>
                </c:pt>
                <c:pt idx="55">
                  <c:v>5.0</c:v>
                </c:pt>
                <c:pt idx="56">
                  <c:v>7.0</c:v>
                </c:pt>
                <c:pt idx="57">
                  <c:v>7.0</c:v>
                </c:pt>
                <c:pt idx="58">
                  <c:v>7.0</c:v>
                </c:pt>
                <c:pt idx="59">
                  <c:v>7.0</c:v>
                </c:pt>
                <c:pt idx="60">
                  <c:v>5.0</c:v>
                </c:pt>
                <c:pt idx="61">
                  <c:v>6.0</c:v>
                </c:pt>
                <c:pt idx="62">
                  <c:v>6.0</c:v>
                </c:pt>
                <c:pt idx="63">
                  <c:v>7.0</c:v>
                </c:pt>
                <c:pt idx="64">
                  <c:v>7.0</c:v>
                </c:pt>
                <c:pt idx="65">
                  <c:v>8.0</c:v>
                </c:pt>
                <c:pt idx="66">
                  <c:v>7.0</c:v>
                </c:pt>
                <c:pt idx="67">
                  <c:v>6.0</c:v>
                </c:pt>
                <c:pt idx="68">
                  <c:v>5.0</c:v>
                </c:pt>
                <c:pt idx="69">
                  <c:v>7.0</c:v>
                </c:pt>
                <c:pt idx="70">
                  <c:v>7.0</c:v>
                </c:pt>
                <c:pt idx="71">
                  <c:v>9.0</c:v>
                </c:pt>
                <c:pt idx="72">
                  <c:v>7.0</c:v>
                </c:pt>
                <c:pt idx="73">
                  <c:v>8.0</c:v>
                </c:pt>
                <c:pt idx="74">
                  <c:v>6.0</c:v>
                </c:pt>
                <c:pt idx="75">
                  <c:v>6.0</c:v>
                </c:pt>
                <c:pt idx="76">
                  <c:v>6.0</c:v>
                </c:pt>
                <c:pt idx="77">
                  <c:v>6.0</c:v>
                </c:pt>
                <c:pt idx="78">
                  <c:v>8.0</c:v>
                </c:pt>
                <c:pt idx="79">
                  <c:v>7.0</c:v>
                </c:pt>
                <c:pt idx="80">
                  <c:v>7.0</c:v>
                </c:pt>
                <c:pt idx="81">
                  <c:v>6.0</c:v>
                </c:pt>
                <c:pt idx="82">
                  <c:v>6.0</c:v>
                </c:pt>
                <c:pt idx="83">
                  <c:v>6.0</c:v>
                </c:pt>
                <c:pt idx="84">
                  <c:v>5.0</c:v>
                </c:pt>
                <c:pt idx="85">
                  <c:v>7.0</c:v>
                </c:pt>
                <c:pt idx="86">
                  <c:v>7.0</c:v>
                </c:pt>
                <c:pt idx="87">
                  <c:v>5.0</c:v>
                </c:pt>
                <c:pt idx="88">
                  <c:v>6.0</c:v>
                </c:pt>
                <c:pt idx="89">
                  <c:v>7.0</c:v>
                </c:pt>
                <c:pt idx="90">
                  <c:v>5.0</c:v>
                </c:pt>
                <c:pt idx="91">
                  <c:v>7.0</c:v>
                </c:pt>
                <c:pt idx="92">
                  <c:v>6.0</c:v>
                </c:pt>
                <c:pt idx="93">
                  <c:v>5.0</c:v>
                </c:pt>
                <c:pt idx="94">
                  <c:v>6.0</c:v>
                </c:pt>
                <c:pt idx="95">
                  <c:v>7.0</c:v>
                </c:pt>
                <c:pt idx="96">
                  <c:v>7.0</c:v>
                </c:pt>
                <c:pt idx="97">
                  <c:v>7.0</c:v>
                </c:pt>
                <c:pt idx="98">
                  <c:v>9.0</c:v>
                </c:pt>
                <c:pt idx="99">
                  <c:v>7.0</c:v>
                </c:pt>
                <c:pt idx="100">
                  <c:v>6.0</c:v>
                </c:pt>
                <c:pt idx="101">
                  <c:v>6.0</c:v>
                </c:pt>
                <c:pt idx="102">
                  <c:v>8.0</c:v>
                </c:pt>
                <c:pt idx="103">
                  <c:v>6.0</c:v>
                </c:pt>
                <c:pt idx="104">
                  <c:v>6.0</c:v>
                </c:pt>
                <c:pt idx="105">
                  <c:v>8.0</c:v>
                </c:pt>
                <c:pt idx="106">
                  <c:v>7.0</c:v>
                </c:pt>
                <c:pt idx="107">
                  <c:v>7.0</c:v>
                </c:pt>
                <c:pt idx="108">
                  <c:v>5.0</c:v>
                </c:pt>
                <c:pt idx="109">
                  <c:v>5.0</c:v>
                </c:pt>
                <c:pt idx="110">
                  <c:v>5.0</c:v>
                </c:pt>
                <c:pt idx="111">
                  <c:v>7.0</c:v>
                </c:pt>
                <c:pt idx="112">
                  <c:v>7.0</c:v>
                </c:pt>
                <c:pt idx="113">
                  <c:v>5.0</c:v>
                </c:pt>
                <c:pt idx="114">
                  <c:v>6.0</c:v>
                </c:pt>
                <c:pt idx="115">
                  <c:v>6.0</c:v>
                </c:pt>
                <c:pt idx="116">
                  <c:v>5.0</c:v>
                </c:pt>
                <c:pt idx="117">
                  <c:v>6.0</c:v>
                </c:pt>
                <c:pt idx="118">
                  <c:v>3.0</c:v>
                </c:pt>
                <c:pt idx="119">
                  <c:v>4.0</c:v>
                </c:pt>
                <c:pt idx="120">
                  <c:v>5.0</c:v>
                </c:pt>
                <c:pt idx="121">
                  <c:v>15.0</c:v>
                </c:pt>
                <c:pt idx="122">
                  <c:v>26.0</c:v>
                </c:pt>
                <c:pt idx="123">
                  <c:v>9.0</c:v>
                </c:pt>
                <c:pt idx="124">
                  <c:v>8.0</c:v>
                </c:pt>
                <c:pt idx="125">
                  <c:v>3.0</c:v>
                </c:pt>
                <c:pt idx="126">
                  <c:v>2.0</c:v>
                </c:pt>
                <c:pt idx="127">
                  <c:v>2.0</c:v>
                </c:pt>
                <c:pt idx="128">
                  <c:v>4.0</c:v>
                </c:pt>
                <c:pt idx="129">
                  <c:v>3.0</c:v>
                </c:pt>
                <c:pt idx="130">
                  <c:v>4.0</c:v>
                </c:pt>
                <c:pt idx="131">
                  <c:v>4.0</c:v>
                </c:pt>
                <c:pt idx="132">
                  <c:v>2.0</c:v>
                </c:pt>
                <c:pt idx="133">
                  <c:v>1.0</c:v>
                </c:pt>
                <c:pt idx="134">
                  <c:v>1.0</c:v>
                </c:pt>
                <c:pt idx="135">
                  <c:v>1.0</c:v>
                </c:pt>
                <c:pt idx="136">
                  <c:v>1.0</c:v>
                </c:pt>
                <c:pt idx="137">
                  <c:v>1.0</c:v>
                </c:pt>
                <c:pt idx="138">
                  <c:v>1.0</c:v>
                </c:pt>
                <c:pt idx="139">
                  <c:v>1.0</c:v>
                </c:pt>
                <c:pt idx="140">
                  <c:v>1.0</c:v>
                </c:pt>
                <c:pt idx="141">
                  <c:v>2.0</c:v>
                </c:pt>
                <c:pt idx="142">
                  <c:v>2.0</c:v>
                </c:pt>
                <c:pt idx="143">
                  <c:v>3.0</c:v>
                </c:pt>
                <c:pt idx="144">
                  <c:v>4.0</c:v>
                </c:pt>
              </c:numCache>
            </c:numRef>
          </c:val>
          <c:smooth val="0"/>
        </c:ser>
        <c:dLbls>
          <c:showLegendKey val="0"/>
          <c:showVal val="0"/>
          <c:showCatName val="0"/>
          <c:showSerName val="0"/>
          <c:showPercent val="0"/>
          <c:showBubbleSize val="0"/>
        </c:dLbls>
        <c:marker val="1"/>
        <c:smooth val="0"/>
        <c:axId val="2073162152"/>
        <c:axId val="2073167608"/>
      </c:lineChart>
      <c:lineChart>
        <c:grouping val="standard"/>
        <c:varyColors val="0"/>
        <c:ser>
          <c:idx val="0"/>
          <c:order val="1"/>
          <c:tx>
            <c:v>Wind Dir Average</c:v>
          </c:tx>
          <c:spPr>
            <a:ln>
              <a:solidFill>
                <a:schemeClr val="tx1"/>
              </a:solidFill>
            </a:ln>
          </c:spPr>
          <c:marker>
            <c:symbol val="none"/>
          </c:marker>
          <c:cat>
            <c:numRef>
              <c:f>Sewell!$D$98:$D$242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Sewell!$P$98:$P$242</c:f>
              <c:numCache>
                <c:formatCode>General</c:formatCode>
                <c:ptCount val="145"/>
                <c:pt idx="0">
                  <c:v>218.0</c:v>
                </c:pt>
                <c:pt idx="1">
                  <c:v>220.0</c:v>
                </c:pt>
                <c:pt idx="2">
                  <c:v>224.0</c:v>
                </c:pt>
                <c:pt idx="3">
                  <c:v>229.0</c:v>
                </c:pt>
                <c:pt idx="4">
                  <c:v>231.0</c:v>
                </c:pt>
                <c:pt idx="5">
                  <c:v>230.0</c:v>
                </c:pt>
                <c:pt idx="6">
                  <c:v>234.0</c:v>
                </c:pt>
                <c:pt idx="7">
                  <c:v>229.0</c:v>
                </c:pt>
                <c:pt idx="8">
                  <c:v>234.0</c:v>
                </c:pt>
                <c:pt idx="9">
                  <c:v>234.0</c:v>
                </c:pt>
                <c:pt idx="10">
                  <c:v>236.0</c:v>
                </c:pt>
                <c:pt idx="11">
                  <c:v>228.0</c:v>
                </c:pt>
                <c:pt idx="12">
                  <c:v>233.0</c:v>
                </c:pt>
                <c:pt idx="13">
                  <c:v>227.0</c:v>
                </c:pt>
                <c:pt idx="14">
                  <c:v>226.0</c:v>
                </c:pt>
                <c:pt idx="15">
                  <c:v>236.0</c:v>
                </c:pt>
                <c:pt idx="16">
                  <c:v>237.0</c:v>
                </c:pt>
                <c:pt idx="17">
                  <c:v>230.0</c:v>
                </c:pt>
                <c:pt idx="18">
                  <c:v>224.0</c:v>
                </c:pt>
                <c:pt idx="19">
                  <c:v>229.0</c:v>
                </c:pt>
                <c:pt idx="20">
                  <c:v>229.0</c:v>
                </c:pt>
                <c:pt idx="21">
                  <c:v>235.0</c:v>
                </c:pt>
                <c:pt idx="22">
                  <c:v>241.0</c:v>
                </c:pt>
                <c:pt idx="23">
                  <c:v>230.0</c:v>
                </c:pt>
                <c:pt idx="24">
                  <c:v>233.0</c:v>
                </c:pt>
                <c:pt idx="25">
                  <c:v>231.0</c:v>
                </c:pt>
                <c:pt idx="26">
                  <c:v>239.0</c:v>
                </c:pt>
                <c:pt idx="27">
                  <c:v>234.0</c:v>
                </c:pt>
                <c:pt idx="28">
                  <c:v>234.0</c:v>
                </c:pt>
                <c:pt idx="29">
                  <c:v>223.0</c:v>
                </c:pt>
                <c:pt idx="30">
                  <c:v>234.0</c:v>
                </c:pt>
                <c:pt idx="31">
                  <c:v>237.0</c:v>
                </c:pt>
                <c:pt idx="32">
                  <c:v>224.0</c:v>
                </c:pt>
                <c:pt idx="33">
                  <c:v>242.0</c:v>
                </c:pt>
                <c:pt idx="34">
                  <c:v>252.0</c:v>
                </c:pt>
                <c:pt idx="35">
                  <c:v>247.0</c:v>
                </c:pt>
                <c:pt idx="36">
                  <c:v>229.0</c:v>
                </c:pt>
                <c:pt idx="37">
                  <c:v>239.0</c:v>
                </c:pt>
                <c:pt idx="38">
                  <c:v>241.0</c:v>
                </c:pt>
                <c:pt idx="39">
                  <c:v>241.0</c:v>
                </c:pt>
                <c:pt idx="40">
                  <c:v>240.0</c:v>
                </c:pt>
                <c:pt idx="41">
                  <c:v>258.0</c:v>
                </c:pt>
                <c:pt idx="42">
                  <c:v>234.0</c:v>
                </c:pt>
                <c:pt idx="43">
                  <c:v>244.0</c:v>
                </c:pt>
                <c:pt idx="44">
                  <c:v>238.0</c:v>
                </c:pt>
                <c:pt idx="45">
                  <c:v>251.0</c:v>
                </c:pt>
                <c:pt idx="46">
                  <c:v>250.0</c:v>
                </c:pt>
                <c:pt idx="47">
                  <c:v>251.0</c:v>
                </c:pt>
                <c:pt idx="48">
                  <c:v>236.0</c:v>
                </c:pt>
                <c:pt idx="49">
                  <c:v>234.0</c:v>
                </c:pt>
                <c:pt idx="50">
                  <c:v>230.0</c:v>
                </c:pt>
                <c:pt idx="51">
                  <c:v>233.0</c:v>
                </c:pt>
                <c:pt idx="52">
                  <c:v>219.0</c:v>
                </c:pt>
                <c:pt idx="53">
                  <c:v>253.0</c:v>
                </c:pt>
                <c:pt idx="54">
                  <c:v>252.0</c:v>
                </c:pt>
                <c:pt idx="55">
                  <c:v>214.0</c:v>
                </c:pt>
                <c:pt idx="56">
                  <c:v>231.0</c:v>
                </c:pt>
                <c:pt idx="57">
                  <c:v>232.0</c:v>
                </c:pt>
                <c:pt idx="58">
                  <c:v>223.0</c:v>
                </c:pt>
                <c:pt idx="59">
                  <c:v>249.0</c:v>
                </c:pt>
                <c:pt idx="60">
                  <c:v>245.0</c:v>
                </c:pt>
                <c:pt idx="61">
                  <c:v>244.0</c:v>
                </c:pt>
                <c:pt idx="62">
                  <c:v>263.0</c:v>
                </c:pt>
                <c:pt idx="63">
                  <c:v>253.0</c:v>
                </c:pt>
                <c:pt idx="64">
                  <c:v>257.0</c:v>
                </c:pt>
                <c:pt idx="65">
                  <c:v>242.0</c:v>
                </c:pt>
                <c:pt idx="66">
                  <c:v>258.0</c:v>
                </c:pt>
                <c:pt idx="67">
                  <c:v>239.0</c:v>
                </c:pt>
                <c:pt idx="68">
                  <c:v>222.0</c:v>
                </c:pt>
                <c:pt idx="69">
                  <c:v>239.0</c:v>
                </c:pt>
                <c:pt idx="70">
                  <c:v>245.0</c:v>
                </c:pt>
                <c:pt idx="71">
                  <c:v>242.0</c:v>
                </c:pt>
                <c:pt idx="72">
                  <c:v>240.0</c:v>
                </c:pt>
                <c:pt idx="73">
                  <c:v>234.0</c:v>
                </c:pt>
                <c:pt idx="74">
                  <c:v>253.0</c:v>
                </c:pt>
                <c:pt idx="75">
                  <c:v>246.0</c:v>
                </c:pt>
                <c:pt idx="76">
                  <c:v>237.0</c:v>
                </c:pt>
                <c:pt idx="77">
                  <c:v>254.0</c:v>
                </c:pt>
                <c:pt idx="78">
                  <c:v>258.0</c:v>
                </c:pt>
                <c:pt idx="79">
                  <c:v>241.0</c:v>
                </c:pt>
                <c:pt idx="80">
                  <c:v>227.0</c:v>
                </c:pt>
                <c:pt idx="81">
                  <c:v>245.0</c:v>
                </c:pt>
                <c:pt idx="82">
                  <c:v>259.0</c:v>
                </c:pt>
                <c:pt idx="83">
                  <c:v>262.0</c:v>
                </c:pt>
                <c:pt idx="84">
                  <c:v>255.0</c:v>
                </c:pt>
                <c:pt idx="85">
                  <c:v>263.0</c:v>
                </c:pt>
                <c:pt idx="86">
                  <c:v>261.0</c:v>
                </c:pt>
                <c:pt idx="87">
                  <c:v>265.0</c:v>
                </c:pt>
                <c:pt idx="88">
                  <c:v>253.0</c:v>
                </c:pt>
                <c:pt idx="89">
                  <c:v>243.0</c:v>
                </c:pt>
                <c:pt idx="90">
                  <c:v>248.0</c:v>
                </c:pt>
                <c:pt idx="91">
                  <c:v>258.0</c:v>
                </c:pt>
                <c:pt idx="92">
                  <c:v>249.0</c:v>
                </c:pt>
                <c:pt idx="93">
                  <c:v>253.0</c:v>
                </c:pt>
                <c:pt idx="94">
                  <c:v>238.0</c:v>
                </c:pt>
                <c:pt idx="95">
                  <c:v>253.0</c:v>
                </c:pt>
                <c:pt idx="96">
                  <c:v>242.0</c:v>
                </c:pt>
                <c:pt idx="97">
                  <c:v>244.0</c:v>
                </c:pt>
                <c:pt idx="98">
                  <c:v>239.0</c:v>
                </c:pt>
                <c:pt idx="99">
                  <c:v>239.0</c:v>
                </c:pt>
                <c:pt idx="100">
                  <c:v>252.0</c:v>
                </c:pt>
                <c:pt idx="101">
                  <c:v>259.0</c:v>
                </c:pt>
                <c:pt idx="102">
                  <c:v>248.0</c:v>
                </c:pt>
                <c:pt idx="103">
                  <c:v>256.0</c:v>
                </c:pt>
                <c:pt idx="104">
                  <c:v>233.0</c:v>
                </c:pt>
                <c:pt idx="105">
                  <c:v>233.0</c:v>
                </c:pt>
                <c:pt idx="106">
                  <c:v>237.0</c:v>
                </c:pt>
                <c:pt idx="107">
                  <c:v>237.0</c:v>
                </c:pt>
                <c:pt idx="108">
                  <c:v>241.0</c:v>
                </c:pt>
                <c:pt idx="109">
                  <c:v>244.0</c:v>
                </c:pt>
                <c:pt idx="110">
                  <c:v>228.0</c:v>
                </c:pt>
                <c:pt idx="111">
                  <c:v>222.0</c:v>
                </c:pt>
                <c:pt idx="112">
                  <c:v>231.0</c:v>
                </c:pt>
                <c:pt idx="113">
                  <c:v>253.0</c:v>
                </c:pt>
                <c:pt idx="114">
                  <c:v>237.0</c:v>
                </c:pt>
                <c:pt idx="115">
                  <c:v>223.0</c:v>
                </c:pt>
                <c:pt idx="116">
                  <c:v>235.0</c:v>
                </c:pt>
                <c:pt idx="117">
                  <c:v>231.0</c:v>
                </c:pt>
                <c:pt idx="118">
                  <c:v>221.0</c:v>
                </c:pt>
                <c:pt idx="119">
                  <c:v>225.0</c:v>
                </c:pt>
                <c:pt idx="120">
                  <c:v>233.0</c:v>
                </c:pt>
                <c:pt idx="121">
                  <c:v>240.0</c:v>
                </c:pt>
                <c:pt idx="122">
                  <c:v>296.0</c:v>
                </c:pt>
                <c:pt idx="123">
                  <c:v>313.0</c:v>
                </c:pt>
                <c:pt idx="124">
                  <c:v>334.0</c:v>
                </c:pt>
                <c:pt idx="125">
                  <c:v>47.0</c:v>
                </c:pt>
                <c:pt idx="126">
                  <c:v>288.0</c:v>
                </c:pt>
                <c:pt idx="127">
                  <c:v>252.0</c:v>
                </c:pt>
                <c:pt idx="128">
                  <c:v>228.0</c:v>
                </c:pt>
                <c:pt idx="129">
                  <c:v>219.0</c:v>
                </c:pt>
                <c:pt idx="130">
                  <c:v>217.0</c:v>
                </c:pt>
                <c:pt idx="131">
                  <c:v>209.0</c:v>
                </c:pt>
                <c:pt idx="132">
                  <c:v>210.0</c:v>
                </c:pt>
                <c:pt idx="133">
                  <c:v>176.0</c:v>
                </c:pt>
                <c:pt idx="134">
                  <c:v>192.0</c:v>
                </c:pt>
                <c:pt idx="135">
                  <c:v>204.0</c:v>
                </c:pt>
                <c:pt idx="136">
                  <c:v>182.0</c:v>
                </c:pt>
                <c:pt idx="137">
                  <c:v>152.0</c:v>
                </c:pt>
                <c:pt idx="138">
                  <c:v>186.0</c:v>
                </c:pt>
                <c:pt idx="139">
                  <c:v>212.0</c:v>
                </c:pt>
                <c:pt idx="140">
                  <c:v>222.0</c:v>
                </c:pt>
                <c:pt idx="141">
                  <c:v>216.0</c:v>
                </c:pt>
                <c:pt idx="142">
                  <c:v>213.0</c:v>
                </c:pt>
                <c:pt idx="143">
                  <c:v>255.0</c:v>
                </c:pt>
                <c:pt idx="144">
                  <c:v>244.0</c:v>
                </c:pt>
              </c:numCache>
            </c:numRef>
          </c:val>
          <c:smooth val="0"/>
        </c:ser>
        <c:dLbls>
          <c:showLegendKey val="0"/>
          <c:showVal val="0"/>
          <c:showCatName val="0"/>
          <c:showSerName val="0"/>
          <c:showPercent val="0"/>
          <c:showBubbleSize val="0"/>
        </c:dLbls>
        <c:marker val="1"/>
        <c:smooth val="0"/>
        <c:axId val="2073179160"/>
        <c:axId val="2073173352"/>
      </c:lineChart>
      <c:catAx>
        <c:axId val="2073162152"/>
        <c:scaling>
          <c:orientation val="minMax"/>
        </c:scaling>
        <c:delete val="0"/>
        <c:axPos val="b"/>
        <c:title>
          <c:tx>
            <c:rich>
              <a:bodyPr/>
              <a:lstStyle/>
              <a:p>
                <a:pPr>
                  <a:defRPr/>
                </a:pPr>
                <a:r>
                  <a:rPr lang="en-US"/>
                  <a:t>Time</a:t>
                </a:r>
              </a:p>
            </c:rich>
          </c:tx>
          <c:layout/>
          <c:overlay val="0"/>
        </c:title>
        <c:numFmt formatCode="h:mm" sourceLinked="1"/>
        <c:majorTickMark val="none"/>
        <c:minorTickMark val="none"/>
        <c:tickLblPos val="nextTo"/>
        <c:crossAx val="2073167608"/>
        <c:crosses val="autoZero"/>
        <c:auto val="1"/>
        <c:lblAlgn val="ctr"/>
        <c:lblOffset val="100"/>
        <c:noMultiLvlLbl val="0"/>
      </c:catAx>
      <c:valAx>
        <c:axId val="2073167608"/>
        <c:scaling>
          <c:orientation val="minMax"/>
          <c:max val="35.0"/>
          <c:min val="0.0"/>
        </c:scaling>
        <c:delete val="0"/>
        <c:axPos val="l"/>
        <c:majorGridlines/>
        <c:title>
          <c:tx>
            <c:rich>
              <a:bodyPr/>
              <a:lstStyle/>
              <a:p>
                <a:pPr>
                  <a:defRPr/>
                </a:pPr>
                <a:r>
                  <a:rPr lang="en-US"/>
                  <a:t>Wind Speed Average (mph)</a:t>
                </a:r>
                <a:endParaRPr lang="en-US" baseline="0"/>
              </a:p>
            </c:rich>
          </c:tx>
          <c:layout/>
          <c:overlay val="0"/>
        </c:title>
        <c:numFmt formatCode="General" sourceLinked="1"/>
        <c:majorTickMark val="out"/>
        <c:minorTickMark val="none"/>
        <c:tickLblPos val="nextTo"/>
        <c:crossAx val="2073162152"/>
        <c:crosses val="autoZero"/>
        <c:crossBetween val="between"/>
      </c:valAx>
      <c:valAx>
        <c:axId val="2073173352"/>
        <c:scaling>
          <c:orientation val="minMax"/>
          <c:max val="350.0"/>
          <c:min val="0.0"/>
        </c:scaling>
        <c:delete val="0"/>
        <c:axPos val="r"/>
        <c:title>
          <c:tx>
            <c:rich>
              <a:bodyPr rot="-5400000" vert="horz"/>
              <a:lstStyle/>
              <a:p>
                <a:pPr>
                  <a:defRPr/>
                </a:pPr>
                <a:r>
                  <a:rPr lang="en-US"/>
                  <a:t>Wind Direction</a:t>
                </a:r>
                <a:r>
                  <a:rPr lang="en-US" baseline="0"/>
                  <a:t> (degrees from north)</a:t>
                </a:r>
                <a:endParaRPr lang="en-US"/>
              </a:p>
            </c:rich>
          </c:tx>
          <c:layout/>
          <c:overlay val="0"/>
        </c:title>
        <c:numFmt formatCode="General" sourceLinked="1"/>
        <c:majorTickMark val="out"/>
        <c:minorTickMark val="none"/>
        <c:tickLblPos val="nextTo"/>
        <c:crossAx val="2073179160"/>
        <c:crosses val="max"/>
        <c:crossBetween val="between"/>
      </c:valAx>
      <c:catAx>
        <c:axId val="2073179160"/>
        <c:scaling>
          <c:orientation val="minMax"/>
        </c:scaling>
        <c:delete val="1"/>
        <c:axPos val="b"/>
        <c:numFmt formatCode="h:mm" sourceLinked="1"/>
        <c:majorTickMark val="out"/>
        <c:minorTickMark val="none"/>
        <c:tickLblPos val="none"/>
        <c:crossAx val="2073173352"/>
        <c:crosses val="autoZero"/>
        <c:auto val="1"/>
        <c:lblAlgn val="ctr"/>
        <c:lblOffset val="100"/>
        <c:noMultiLvlLbl val="0"/>
      </c:cat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Hammonton</a:t>
            </a:r>
            <a:r>
              <a:rPr lang="en-US" baseline="0"/>
              <a:t>, June 23 2015</a:t>
            </a:r>
            <a:endParaRPr lang="en-US"/>
          </a:p>
        </c:rich>
      </c:tx>
      <c:layout/>
      <c:overlay val="0"/>
    </c:title>
    <c:autoTitleDeleted val="0"/>
    <c:plotArea>
      <c:layout/>
      <c:lineChart>
        <c:grouping val="standard"/>
        <c:varyColors val="0"/>
        <c:ser>
          <c:idx val="0"/>
          <c:order val="0"/>
          <c:tx>
            <c:v>Temperature</c:v>
          </c:tx>
          <c:spPr>
            <a:ln>
              <a:solidFill>
                <a:schemeClr val="tx1"/>
              </a:solidFill>
            </a:ln>
          </c:spPr>
          <c:marker>
            <c:symbol val="none"/>
          </c:marker>
          <c:cat>
            <c:numRef>
              <c:f>'Oswego Lake'!$D$98:$D$242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Hammonton!$F$98:$F$242</c:f>
              <c:numCache>
                <c:formatCode>General</c:formatCode>
                <c:ptCount val="145"/>
                <c:pt idx="0">
                  <c:v>78.0</c:v>
                </c:pt>
                <c:pt idx="1">
                  <c:v>78.0</c:v>
                </c:pt>
                <c:pt idx="2">
                  <c:v>79.0</c:v>
                </c:pt>
                <c:pt idx="3">
                  <c:v>79.0</c:v>
                </c:pt>
                <c:pt idx="4">
                  <c:v>79.0</c:v>
                </c:pt>
                <c:pt idx="5">
                  <c:v>80.0</c:v>
                </c:pt>
                <c:pt idx="6">
                  <c:v>80.0</c:v>
                </c:pt>
                <c:pt idx="7">
                  <c:v>80.0</c:v>
                </c:pt>
                <c:pt idx="8">
                  <c:v>81.0</c:v>
                </c:pt>
                <c:pt idx="9">
                  <c:v>81.0</c:v>
                </c:pt>
                <c:pt idx="10">
                  <c:v>81.0</c:v>
                </c:pt>
                <c:pt idx="11">
                  <c:v>81.0</c:v>
                </c:pt>
                <c:pt idx="12">
                  <c:v>82.0</c:v>
                </c:pt>
                <c:pt idx="13">
                  <c:v>82.0</c:v>
                </c:pt>
                <c:pt idx="14">
                  <c:v>82.0</c:v>
                </c:pt>
                <c:pt idx="15">
                  <c:v>83.0</c:v>
                </c:pt>
                <c:pt idx="16">
                  <c:v>82.0</c:v>
                </c:pt>
                <c:pt idx="17">
                  <c:v>83.0</c:v>
                </c:pt>
                <c:pt idx="18">
                  <c:v>83.0</c:v>
                </c:pt>
                <c:pt idx="19">
                  <c:v>83.0</c:v>
                </c:pt>
                <c:pt idx="20">
                  <c:v>83.0</c:v>
                </c:pt>
                <c:pt idx="21">
                  <c:v>84.0</c:v>
                </c:pt>
                <c:pt idx="22">
                  <c:v>84.0</c:v>
                </c:pt>
                <c:pt idx="23">
                  <c:v>85.0</c:v>
                </c:pt>
                <c:pt idx="24">
                  <c:v>85.0</c:v>
                </c:pt>
                <c:pt idx="25">
                  <c:v>85.0</c:v>
                </c:pt>
                <c:pt idx="26">
                  <c:v>85.0</c:v>
                </c:pt>
                <c:pt idx="27">
                  <c:v>86.0</c:v>
                </c:pt>
                <c:pt idx="28">
                  <c:v>86.0</c:v>
                </c:pt>
                <c:pt idx="29">
                  <c:v>86.0</c:v>
                </c:pt>
                <c:pt idx="30">
                  <c:v>86.0</c:v>
                </c:pt>
                <c:pt idx="31">
                  <c:v>86.0</c:v>
                </c:pt>
                <c:pt idx="32">
                  <c:v>86.0</c:v>
                </c:pt>
                <c:pt idx="33">
                  <c:v>86.0</c:v>
                </c:pt>
                <c:pt idx="34">
                  <c:v>86.0</c:v>
                </c:pt>
                <c:pt idx="35">
                  <c:v>87.0</c:v>
                </c:pt>
                <c:pt idx="36">
                  <c:v>86.0</c:v>
                </c:pt>
                <c:pt idx="37">
                  <c:v>86.0</c:v>
                </c:pt>
                <c:pt idx="38">
                  <c:v>86.0</c:v>
                </c:pt>
                <c:pt idx="39">
                  <c:v>86.0</c:v>
                </c:pt>
                <c:pt idx="40">
                  <c:v>87.0</c:v>
                </c:pt>
                <c:pt idx="41">
                  <c:v>87.0</c:v>
                </c:pt>
                <c:pt idx="42">
                  <c:v>87.0</c:v>
                </c:pt>
                <c:pt idx="43">
                  <c:v>87.0</c:v>
                </c:pt>
                <c:pt idx="44">
                  <c:v>87.0</c:v>
                </c:pt>
                <c:pt idx="45">
                  <c:v>88.0</c:v>
                </c:pt>
                <c:pt idx="46">
                  <c:v>88.0</c:v>
                </c:pt>
                <c:pt idx="47">
                  <c:v>88.0</c:v>
                </c:pt>
                <c:pt idx="48">
                  <c:v>88.0</c:v>
                </c:pt>
                <c:pt idx="49">
                  <c:v>88.0</c:v>
                </c:pt>
                <c:pt idx="50">
                  <c:v>89.0</c:v>
                </c:pt>
                <c:pt idx="51">
                  <c:v>89.0</c:v>
                </c:pt>
                <c:pt idx="52">
                  <c:v>90.0</c:v>
                </c:pt>
                <c:pt idx="53">
                  <c:v>90.0</c:v>
                </c:pt>
                <c:pt idx="54">
                  <c:v>90.0</c:v>
                </c:pt>
                <c:pt idx="55">
                  <c:v>90.0</c:v>
                </c:pt>
                <c:pt idx="56">
                  <c:v>90.0</c:v>
                </c:pt>
                <c:pt idx="57">
                  <c:v>91.0</c:v>
                </c:pt>
                <c:pt idx="58">
                  <c:v>90.0</c:v>
                </c:pt>
                <c:pt idx="59">
                  <c:v>90.0</c:v>
                </c:pt>
                <c:pt idx="60">
                  <c:v>91.0</c:v>
                </c:pt>
                <c:pt idx="61">
                  <c:v>91.0</c:v>
                </c:pt>
                <c:pt idx="62">
                  <c:v>91.0</c:v>
                </c:pt>
                <c:pt idx="63">
                  <c:v>91.0</c:v>
                </c:pt>
                <c:pt idx="64">
                  <c:v>91.0</c:v>
                </c:pt>
                <c:pt idx="65">
                  <c:v>91.0</c:v>
                </c:pt>
                <c:pt idx="66">
                  <c:v>91.0</c:v>
                </c:pt>
                <c:pt idx="67">
                  <c:v>91.0</c:v>
                </c:pt>
                <c:pt idx="68">
                  <c:v>92.0</c:v>
                </c:pt>
                <c:pt idx="69">
                  <c:v>92.0</c:v>
                </c:pt>
                <c:pt idx="70">
                  <c:v>92.0</c:v>
                </c:pt>
                <c:pt idx="71">
                  <c:v>92.0</c:v>
                </c:pt>
                <c:pt idx="72">
                  <c:v>92.0</c:v>
                </c:pt>
                <c:pt idx="73">
                  <c:v>91.0</c:v>
                </c:pt>
                <c:pt idx="74">
                  <c:v>92.0</c:v>
                </c:pt>
                <c:pt idx="75">
                  <c:v>92.0</c:v>
                </c:pt>
                <c:pt idx="76">
                  <c:v>92.0</c:v>
                </c:pt>
                <c:pt idx="77">
                  <c:v>92.0</c:v>
                </c:pt>
                <c:pt idx="78">
                  <c:v>91.0</c:v>
                </c:pt>
                <c:pt idx="79">
                  <c:v>92.0</c:v>
                </c:pt>
                <c:pt idx="80">
                  <c:v>92.0</c:v>
                </c:pt>
                <c:pt idx="81">
                  <c:v>92.0</c:v>
                </c:pt>
                <c:pt idx="82">
                  <c:v>92.0</c:v>
                </c:pt>
                <c:pt idx="83">
                  <c:v>92.0</c:v>
                </c:pt>
                <c:pt idx="84">
                  <c:v>92.0</c:v>
                </c:pt>
                <c:pt idx="85">
                  <c:v>92.0</c:v>
                </c:pt>
                <c:pt idx="86">
                  <c:v>92.0</c:v>
                </c:pt>
                <c:pt idx="87">
                  <c:v>92.0</c:v>
                </c:pt>
                <c:pt idx="88">
                  <c:v>93.0</c:v>
                </c:pt>
                <c:pt idx="89">
                  <c:v>93.0</c:v>
                </c:pt>
                <c:pt idx="90">
                  <c:v>93.0</c:v>
                </c:pt>
                <c:pt idx="91">
                  <c:v>92.0</c:v>
                </c:pt>
                <c:pt idx="92">
                  <c:v>92.0</c:v>
                </c:pt>
                <c:pt idx="93">
                  <c:v>92.0</c:v>
                </c:pt>
                <c:pt idx="94">
                  <c:v>92.0</c:v>
                </c:pt>
                <c:pt idx="95">
                  <c:v>91.0</c:v>
                </c:pt>
                <c:pt idx="96">
                  <c:v>91.0</c:v>
                </c:pt>
                <c:pt idx="97">
                  <c:v>91.0</c:v>
                </c:pt>
                <c:pt idx="98">
                  <c:v>92.0</c:v>
                </c:pt>
                <c:pt idx="99">
                  <c:v>92.0</c:v>
                </c:pt>
                <c:pt idx="100">
                  <c:v>92.0</c:v>
                </c:pt>
                <c:pt idx="101">
                  <c:v>92.0</c:v>
                </c:pt>
                <c:pt idx="102">
                  <c:v>92.0</c:v>
                </c:pt>
                <c:pt idx="103">
                  <c:v>92.0</c:v>
                </c:pt>
                <c:pt idx="104">
                  <c:v>92.0</c:v>
                </c:pt>
                <c:pt idx="105">
                  <c:v>92.0</c:v>
                </c:pt>
                <c:pt idx="106">
                  <c:v>92.0</c:v>
                </c:pt>
                <c:pt idx="107">
                  <c:v>92.0</c:v>
                </c:pt>
                <c:pt idx="108">
                  <c:v>92.0</c:v>
                </c:pt>
                <c:pt idx="109">
                  <c:v>92.0</c:v>
                </c:pt>
                <c:pt idx="110">
                  <c:v>92.0</c:v>
                </c:pt>
                <c:pt idx="111">
                  <c:v>92.0</c:v>
                </c:pt>
                <c:pt idx="112">
                  <c:v>92.0</c:v>
                </c:pt>
                <c:pt idx="113">
                  <c:v>92.0</c:v>
                </c:pt>
                <c:pt idx="114">
                  <c:v>92.0</c:v>
                </c:pt>
                <c:pt idx="115">
                  <c:v>92.0</c:v>
                </c:pt>
                <c:pt idx="116">
                  <c:v>92.0</c:v>
                </c:pt>
                <c:pt idx="117">
                  <c:v>92.0</c:v>
                </c:pt>
                <c:pt idx="118">
                  <c:v>92.0</c:v>
                </c:pt>
                <c:pt idx="119">
                  <c:v>91.0</c:v>
                </c:pt>
                <c:pt idx="120">
                  <c:v>90.0</c:v>
                </c:pt>
                <c:pt idx="121">
                  <c:v>90.0</c:v>
                </c:pt>
                <c:pt idx="122">
                  <c:v>89.0</c:v>
                </c:pt>
                <c:pt idx="123">
                  <c:v>89.0</c:v>
                </c:pt>
                <c:pt idx="124">
                  <c:v>89.0</c:v>
                </c:pt>
                <c:pt idx="125">
                  <c:v>84.0</c:v>
                </c:pt>
                <c:pt idx="126">
                  <c:v>71.0</c:v>
                </c:pt>
                <c:pt idx="127">
                  <c:v>68.0</c:v>
                </c:pt>
                <c:pt idx="128">
                  <c:v>68.0</c:v>
                </c:pt>
                <c:pt idx="129">
                  <c:v>68.0</c:v>
                </c:pt>
                <c:pt idx="130">
                  <c:v>68.0</c:v>
                </c:pt>
                <c:pt idx="131">
                  <c:v>68.0</c:v>
                </c:pt>
                <c:pt idx="132">
                  <c:v>68.0</c:v>
                </c:pt>
                <c:pt idx="133">
                  <c:v>68.0</c:v>
                </c:pt>
                <c:pt idx="134">
                  <c:v>68.0</c:v>
                </c:pt>
                <c:pt idx="135">
                  <c:v>68.0</c:v>
                </c:pt>
                <c:pt idx="136">
                  <c:v>69.0</c:v>
                </c:pt>
                <c:pt idx="137">
                  <c:v>69.0</c:v>
                </c:pt>
                <c:pt idx="138">
                  <c:v>69.0</c:v>
                </c:pt>
                <c:pt idx="139">
                  <c:v>69.0</c:v>
                </c:pt>
                <c:pt idx="140">
                  <c:v>69.0</c:v>
                </c:pt>
                <c:pt idx="141">
                  <c:v>69.0</c:v>
                </c:pt>
                <c:pt idx="142">
                  <c:v>69.0</c:v>
                </c:pt>
                <c:pt idx="143">
                  <c:v>70.0</c:v>
                </c:pt>
                <c:pt idx="144">
                  <c:v>69.0</c:v>
                </c:pt>
              </c:numCache>
            </c:numRef>
          </c:val>
          <c:smooth val="0"/>
        </c:ser>
        <c:ser>
          <c:idx val="1"/>
          <c:order val="1"/>
          <c:tx>
            <c:v>Dewpoint</c:v>
          </c:tx>
          <c:spPr>
            <a:ln>
              <a:solidFill>
                <a:schemeClr val="tx1">
                  <a:lumMod val="50000"/>
                  <a:lumOff val="50000"/>
                </a:schemeClr>
              </a:solidFill>
            </a:ln>
          </c:spPr>
          <c:marker>
            <c:symbol val="none"/>
          </c:marker>
          <c:cat>
            <c:numRef>
              <c:f>'Oswego Lake'!$D$98:$D$242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Hammonton!$G$98:$G$242</c:f>
              <c:numCache>
                <c:formatCode>General</c:formatCode>
                <c:ptCount val="145"/>
                <c:pt idx="0">
                  <c:v>71.0</c:v>
                </c:pt>
                <c:pt idx="1">
                  <c:v>71.0</c:v>
                </c:pt>
                <c:pt idx="2">
                  <c:v>71.0</c:v>
                </c:pt>
                <c:pt idx="3">
                  <c:v>71.0</c:v>
                </c:pt>
                <c:pt idx="4">
                  <c:v>72.0</c:v>
                </c:pt>
                <c:pt idx="5">
                  <c:v>71.0</c:v>
                </c:pt>
                <c:pt idx="6">
                  <c:v>72.0</c:v>
                </c:pt>
                <c:pt idx="7">
                  <c:v>71.0</c:v>
                </c:pt>
                <c:pt idx="8">
                  <c:v>72.0</c:v>
                </c:pt>
                <c:pt idx="9">
                  <c:v>72.0</c:v>
                </c:pt>
                <c:pt idx="10">
                  <c:v>72.0</c:v>
                </c:pt>
                <c:pt idx="11">
                  <c:v>72.0</c:v>
                </c:pt>
                <c:pt idx="12">
                  <c:v>72.0</c:v>
                </c:pt>
                <c:pt idx="13">
                  <c:v>72.0</c:v>
                </c:pt>
                <c:pt idx="14">
                  <c:v>72.0</c:v>
                </c:pt>
                <c:pt idx="15">
                  <c:v>72.0</c:v>
                </c:pt>
                <c:pt idx="16">
                  <c:v>72.0</c:v>
                </c:pt>
                <c:pt idx="17">
                  <c:v>72.0</c:v>
                </c:pt>
                <c:pt idx="18">
                  <c:v>72.0</c:v>
                </c:pt>
                <c:pt idx="19">
                  <c:v>71.0</c:v>
                </c:pt>
                <c:pt idx="20">
                  <c:v>72.0</c:v>
                </c:pt>
                <c:pt idx="21">
                  <c:v>71.0</c:v>
                </c:pt>
                <c:pt idx="22">
                  <c:v>73.0</c:v>
                </c:pt>
                <c:pt idx="23">
                  <c:v>72.0</c:v>
                </c:pt>
                <c:pt idx="24">
                  <c:v>72.0</c:v>
                </c:pt>
                <c:pt idx="25">
                  <c:v>71.0</c:v>
                </c:pt>
                <c:pt idx="26">
                  <c:v>71.0</c:v>
                </c:pt>
                <c:pt idx="27">
                  <c:v>73.0</c:v>
                </c:pt>
                <c:pt idx="28">
                  <c:v>72.0</c:v>
                </c:pt>
                <c:pt idx="29">
                  <c:v>72.0</c:v>
                </c:pt>
                <c:pt idx="30">
                  <c:v>73.0</c:v>
                </c:pt>
                <c:pt idx="31">
                  <c:v>72.0</c:v>
                </c:pt>
                <c:pt idx="32">
                  <c:v>72.0</c:v>
                </c:pt>
                <c:pt idx="33">
                  <c:v>72.0</c:v>
                </c:pt>
                <c:pt idx="34">
                  <c:v>72.0</c:v>
                </c:pt>
                <c:pt idx="35">
                  <c:v>71.0</c:v>
                </c:pt>
                <c:pt idx="36">
                  <c:v>71.0</c:v>
                </c:pt>
                <c:pt idx="37">
                  <c:v>71.0</c:v>
                </c:pt>
                <c:pt idx="38">
                  <c:v>72.0</c:v>
                </c:pt>
                <c:pt idx="39">
                  <c:v>72.0</c:v>
                </c:pt>
                <c:pt idx="40">
                  <c:v>72.0</c:v>
                </c:pt>
                <c:pt idx="41">
                  <c:v>71.0</c:v>
                </c:pt>
                <c:pt idx="42">
                  <c:v>71.0</c:v>
                </c:pt>
                <c:pt idx="43">
                  <c:v>71.0</c:v>
                </c:pt>
                <c:pt idx="44">
                  <c:v>72.0</c:v>
                </c:pt>
                <c:pt idx="45">
                  <c:v>72.0</c:v>
                </c:pt>
                <c:pt idx="46">
                  <c:v>72.0</c:v>
                </c:pt>
                <c:pt idx="47">
                  <c:v>72.0</c:v>
                </c:pt>
                <c:pt idx="48">
                  <c:v>72.0</c:v>
                </c:pt>
                <c:pt idx="49">
                  <c:v>71.0</c:v>
                </c:pt>
                <c:pt idx="50">
                  <c:v>71.0</c:v>
                </c:pt>
                <c:pt idx="51">
                  <c:v>70.0</c:v>
                </c:pt>
                <c:pt idx="52">
                  <c:v>71.0</c:v>
                </c:pt>
                <c:pt idx="53">
                  <c:v>70.0</c:v>
                </c:pt>
                <c:pt idx="54">
                  <c:v>70.0</c:v>
                </c:pt>
                <c:pt idx="55">
                  <c:v>71.0</c:v>
                </c:pt>
                <c:pt idx="56">
                  <c:v>71.0</c:v>
                </c:pt>
                <c:pt idx="57">
                  <c:v>71.0</c:v>
                </c:pt>
                <c:pt idx="58">
                  <c:v>69.0</c:v>
                </c:pt>
                <c:pt idx="59">
                  <c:v>70.0</c:v>
                </c:pt>
                <c:pt idx="60">
                  <c:v>70.0</c:v>
                </c:pt>
                <c:pt idx="61">
                  <c:v>69.0</c:v>
                </c:pt>
                <c:pt idx="62">
                  <c:v>69.0</c:v>
                </c:pt>
                <c:pt idx="63">
                  <c:v>69.0</c:v>
                </c:pt>
                <c:pt idx="64">
                  <c:v>70.0</c:v>
                </c:pt>
                <c:pt idx="65">
                  <c:v>71.0</c:v>
                </c:pt>
                <c:pt idx="66">
                  <c:v>69.0</c:v>
                </c:pt>
                <c:pt idx="67">
                  <c:v>70.0</c:v>
                </c:pt>
                <c:pt idx="68">
                  <c:v>68.0</c:v>
                </c:pt>
                <c:pt idx="69">
                  <c:v>69.0</c:v>
                </c:pt>
                <c:pt idx="70">
                  <c:v>69.0</c:v>
                </c:pt>
                <c:pt idx="71">
                  <c:v>68.0</c:v>
                </c:pt>
                <c:pt idx="72">
                  <c:v>69.0</c:v>
                </c:pt>
                <c:pt idx="73">
                  <c:v>69.0</c:v>
                </c:pt>
                <c:pt idx="74">
                  <c:v>69.0</c:v>
                </c:pt>
                <c:pt idx="75">
                  <c:v>68.0</c:v>
                </c:pt>
                <c:pt idx="76">
                  <c:v>68.0</c:v>
                </c:pt>
                <c:pt idx="77">
                  <c:v>69.0</c:v>
                </c:pt>
                <c:pt idx="78">
                  <c:v>68.0</c:v>
                </c:pt>
                <c:pt idx="79">
                  <c:v>70.0</c:v>
                </c:pt>
                <c:pt idx="80">
                  <c:v>69.0</c:v>
                </c:pt>
                <c:pt idx="81">
                  <c:v>70.0</c:v>
                </c:pt>
                <c:pt idx="82">
                  <c:v>67.0</c:v>
                </c:pt>
                <c:pt idx="83">
                  <c:v>68.0</c:v>
                </c:pt>
                <c:pt idx="84">
                  <c:v>68.0</c:v>
                </c:pt>
                <c:pt idx="85">
                  <c:v>68.0</c:v>
                </c:pt>
                <c:pt idx="86">
                  <c:v>68.0</c:v>
                </c:pt>
                <c:pt idx="87">
                  <c:v>67.0</c:v>
                </c:pt>
                <c:pt idx="88">
                  <c:v>69.0</c:v>
                </c:pt>
                <c:pt idx="89">
                  <c:v>69.0</c:v>
                </c:pt>
                <c:pt idx="90">
                  <c:v>68.0</c:v>
                </c:pt>
                <c:pt idx="91">
                  <c:v>68.0</c:v>
                </c:pt>
                <c:pt idx="92">
                  <c:v>67.0</c:v>
                </c:pt>
                <c:pt idx="93">
                  <c:v>67.0</c:v>
                </c:pt>
                <c:pt idx="94">
                  <c:v>67.0</c:v>
                </c:pt>
                <c:pt idx="95">
                  <c:v>67.0</c:v>
                </c:pt>
                <c:pt idx="96">
                  <c:v>67.0</c:v>
                </c:pt>
                <c:pt idx="97">
                  <c:v>67.0</c:v>
                </c:pt>
                <c:pt idx="98">
                  <c:v>68.0</c:v>
                </c:pt>
                <c:pt idx="99">
                  <c:v>67.0</c:v>
                </c:pt>
                <c:pt idx="100">
                  <c:v>67.0</c:v>
                </c:pt>
                <c:pt idx="101">
                  <c:v>67.0</c:v>
                </c:pt>
                <c:pt idx="102">
                  <c:v>69.0</c:v>
                </c:pt>
                <c:pt idx="103">
                  <c:v>69.0</c:v>
                </c:pt>
                <c:pt idx="104">
                  <c:v>68.0</c:v>
                </c:pt>
                <c:pt idx="105">
                  <c:v>68.0</c:v>
                </c:pt>
                <c:pt idx="106">
                  <c:v>67.0</c:v>
                </c:pt>
                <c:pt idx="107">
                  <c:v>67.0</c:v>
                </c:pt>
                <c:pt idx="108">
                  <c:v>68.0</c:v>
                </c:pt>
                <c:pt idx="109">
                  <c:v>65.0</c:v>
                </c:pt>
                <c:pt idx="110">
                  <c:v>67.0</c:v>
                </c:pt>
                <c:pt idx="111">
                  <c:v>67.0</c:v>
                </c:pt>
                <c:pt idx="112">
                  <c:v>67.0</c:v>
                </c:pt>
                <c:pt idx="113">
                  <c:v>67.0</c:v>
                </c:pt>
                <c:pt idx="114">
                  <c:v>66.0</c:v>
                </c:pt>
                <c:pt idx="115">
                  <c:v>65.0</c:v>
                </c:pt>
                <c:pt idx="116">
                  <c:v>66.0</c:v>
                </c:pt>
                <c:pt idx="117">
                  <c:v>67.0</c:v>
                </c:pt>
                <c:pt idx="118">
                  <c:v>67.0</c:v>
                </c:pt>
                <c:pt idx="119">
                  <c:v>67.0</c:v>
                </c:pt>
                <c:pt idx="120">
                  <c:v>67.0</c:v>
                </c:pt>
                <c:pt idx="121">
                  <c:v>68.0</c:v>
                </c:pt>
                <c:pt idx="122">
                  <c:v>68.0</c:v>
                </c:pt>
                <c:pt idx="123">
                  <c:v>67.0</c:v>
                </c:pt>
                <c:pt idx="124">
                  <c:v>67.0</c:v>
                </c:pt>
                <c:pt idx="125">
                  <c:v>64.0</c:v>
                </c:pt>
                <c:pt idx="126">
                  <c:v>65.0</c:v>
                </c:pt>
                <c:pt idx="127">
                  <c:v>64.0</c:v>
                </c:pt>
                <c:pt idx="128">
                  <c:v>65.0</c:v>
                </c:pt>
                <c:pt idx="129">
                  <c:v>65.0</c:v>
                </c:pt>
                <c:pt idx="130">
                  <c:v>65.0</c:v>
                </c:pt>
                <c:pt idx="131">
                  <c:v>65.0</c:v>
                </c:pt>
                <c:pt idx="132">
                  <c:v>66.0</c:v>
                </c:pt>
                <c:pt idx="133">
                  <c:v>66.0</c:v>
                </c:pt>
                <c:pt idx="134">
                  <c:v>66.0</c:v>
                </c:pt>
                <c:pt idx="135">
                  <c:v>66.0</c:v>
                </c:pt>
                <c:pt idx="136">
                  <c:v>66.0</c:v>
                </c:pt>
                <c:pt idx="137">
                  <c:v>67.0</c:v>
                </c:pt>
                <c:pt idx="138">
                  <c:v>67.0</c:v>
                </c:pt>
                <c:pt idx="139">
                  <c:v>66.0</c:v>
                </c:pt>
                <c:pt idx="140">
                  <c:v>67.0</c:v>
                </c:pt>
                <c:pt idx="141">
                  <c:v>67.0</c:v>
                </c:pt>
                <c:pt idx="142">
                  <c:v>66.0</c:v>
                </c:pt>
                <c:pt idx="143">
                  <c:v>66.0</c:v>
                </c:pt>
                <c:pt idx="144">
                  <c:v>66.0</c:v>
                </c:pt>
              </c:numCache>
            </c:numRef>
          </c:val>
          <c:smooth val="0"/>
        </c:ser>
        <c:dLbls>
          <c:showLegendKey val="0"/>
          <c:showVal val="0"/>
          <c:showCatName val="0"/>
          <c:showSerName val="0"/>
          <c:showPercent val="0"/>
          <c:showBubbleSize val="0"/>
        </c:dLbls>
        <c:marker val="1"/>
        <c:smooth val="0"/>
        <c:axId val="2075609112"/>
        <c:axId val="2075614584"/>
      </c:lineChart>
      <c:catAx>
        <c:axId val="2075609112"/>
        <c:scaling>
          <c:orientation val="minMax"/>
        </c:scaling>
        <c:delete val="0"/>
        <c:axPos val="b"/>
        <c:title>
          <c:tx>
            <c:rich>
              <a:bodyPr/>
              <a:lstStyle/>
              <a:p>
                <a:pPr>
                  <a:defRPr/>
                </a:pPr>
                <a:r>
                  <a:rPr lang="en-US"/>
                  <a:t>Time</a:t>
                </a:r>
              </a:p>
            </c:rich>
          </c:tx>
          <c:layout/>
          <c:overlay val="0"/>
        </c:title>
        <c:numFmt formatCode="h:mm" sourceLinked="1"/>
        <c:majorTickMark val="none"/>
        <c:minorTickMark val="none"/>
        <c:tickLblPos val="nextTo"/>
        <c:crossAx val="2075614584"/>
        <c:crosses val="autoZero"/>
        <c:auto val="1"/>
        <c:lblAlgn val="ctr"/>
        <c:lblOffset val="100"/>
        <c:noMultiLvlLbl val="0"/>
      </c:catAx>
      <c:valAx>
        <c:axId val="2075614584"/>
        <c:scaling>
          <c:orientation val="minMax"/>
          <c:max val="95.0"/>
          <c:min val="60.0"/>
        </c:scaling>
        <c:delete val="0"/>
        <c:axPos val="l"/>
        <c:majorGridlines/>
        <c:title>
          <c:tx>
            <c:rich>
              <a:bodyPr/>
              <a:lstStyle/>
              <a:p>
                <a:pPr>
                  <a:defRPr/>
                </a:pPr>
                <a:r>
                  <a:rPr lang="en-US"/>
                  <a:t>Temperature/dewpoint</a:t>
                </a:r>
                <a:r>
                  <a:rPr lang="en-US" baseline="0"/>
                  <a:t> (°F)</a:t>
                </a:r>
              </a:p>
            </c:rich>
          </c:tx>
          <c:layout/>
          <c:overlay val="0"/>
        </c:title>
        <c:numFmt formatCode="General" sourceLinked="1"/>
        <c:majorTickMark val="out"/>
        <c:minorTickMark val="none"/>
        <c:tickLblPos val="nextTo"/>
        <c:crossAx val="20756091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Hammonton</a:t>
            </a:r>
            <a:r>
              <a:rPr lang="en-US" baseline="0"/>
              <a:t>, June 23 2015</a:t>
            </a:r>
            <a:endParaRPr lang="en-US"/>
          </a:p>
        </c:rich>
      </c:tx>
      <c:layout/>
      <c:overlay val="0"/>
    </c:title>
    <c:autoTitleDeleted val="0"/>
    <c:plotArea>
      <c:layout/>
      <c:lineChart>
        <c:grouping val="standard"/>
        <c:varyColors val="0"/>
        <c:ser>
          <c:idx val="2"/>
          <c:order val="0"/>
          <c:tx>
            <c:v>Wind Speed Average</c:v>
          </c:tx>
          <c:spPr>
            <a:ln>
              <a:solidFill>
                <a:schemeClr val="tx1">
                  <a:lumMod val="50000"/>
                  <a:lumOff val="50000"/>
                </a:schemeClr>
              </a:solidFill>
            </a:ln>
          </c:spPr>
          <c:marker>
            <c:symbol val="none"/>
          </c:marker>
          <c:cat>
            <c:numRef>
              <c:f>Hammonton!$D$98:$D$242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Hammonton!$O$98:$O$242</c:f>
              <c:numCache>
                <c:formatCode>General</c:formatCode>
                <c:ptCount val="145"/>
                <c:pt idx="0">
                  <c:v>6.0</c:v>
                </c:pt>
                <c:pt idx="1">
                  <c:v>5.0</c:v>
                </c:pt>
                <c:pt idx="2">
                  <c:v>6.0</c:v>
                </c:pt>
                <c:pt idx="3">
                  <c:v>7.0</c:v>
                </c:pt>
                <c:pt idx="4">
                  <c:v>8.0</c:v>
                </c:pt>
                <c:pt idx="5">
                  <c:v>6.0</c:v>
                </c:pt>
                <c:pt idx="6">
                  <c:v>7.0</c:v>
                </c:pt>
                <c:pt idx="7">
                  <c:v>6.0</c:v>
                </c:pt>
                <c:pt idx="8">
                  <c:v>6.0</c:v>
                </c:pt>
                <c:pt idx="9">
                  <c:v>6.0</c:v>
                </c:pt>
                <c:pt idx="10">
                  <c:v>7.0</c:v>
                </c:pt>
                <c:pt idx="11">
                  <c:v>7.0</c:v>
                </c:pt>
                <c:pt idx="12">
                  <c:v>6.0</c:v>
                </c:pt>
                <c:pt idx="13">
                  <c:v>6.0</c:v>
                </c:pt>
                <c:pt idx="14">
                  <c:v>6.0</c:v>
                </c:pt>
                <c:pt idx="15">
                  <c:v>6.0</c:v>
                </c:pt>
                <c:pt idx="16">
                  <c:v>7.0</c:v>
                </c:pt>
                <c:pt idx="17">
                  <c:v>6.0</c:v>
                </c:pt>
                <c:pt idx="18">
                  <c:v>7.0</c:v>
                </c:pt>
                <c:pt idx="19">
                  <c:v>8.0</c:v>
                </c:pt>
                <c:pt idx="20">
                  <c:v>8.0</c:v>
                </c:pt>
                <c:pt idx="21">
                  <c:v>8.0</c:v>
                </c:pt>
                <c:pt idx="22">
                  <c:v>8.0</c:v>
                </c:pt>
                <c:pt idx="23">
                  <c:v>7.0</c:v>
                </c:pt>
                <c:pt idx="24">
                  <c:v>7.0</c:v>
                </c:pt>
                <c:pt idx="25">
                  <c:v>9.0</c:v>
                </c:pt>
                <c:pt idx="26">
                  <c:v>8.0</c:v>
                </c:pt>
                <c:pt idx="27">
                  <c:v>6.0</c:v>
                </c:pt>
                <c:pt idx="28">
                  <c:v>6.0</c:v>
                </c:pt>
                <c:pt idx="29">
                  <c:v>6.0</c:v>
                </c:pt>
                <c:pt idx="30">
                  <c:v>6.0</c:v>
                </c:pt>
                <c:pt idx="31">
                  <c:v>8.0</c:v>
                </c:pt>
                <c:pt idx="32">
                  <c:v>8.0</c:v>
                </c:pt>
                <c:pt idx="33">
                  <c:v>7.0</c:v>
                </c:pt>
                <c:pt idx="34">
                  <c:v>8.0</c:v>
                </c:pt>
                <c:pt idx="35">
                  <c:v>7.0</c:v>
                </c:pt>
                <c:pt idx="36">
                  <c:v>7.0</c:v>
                </c:pt>
                <c:pt idx="37">
                  <c:v>8.0</c:v>
                </c:pt>
                <c:pt idx="38">
                  <c:v>6.0</c:v>
                </c:pt>
                <c:pt idx="39">
                  <c:v>6.0</c:v>
                </c:pt>
                <c:pt idx="40">
                  <c:v>5.0</c:v>
                </c:pt>
                <c:pt idx="41">
                  <c:v>5.0</c:v>
                </c:pt>
                <c:pt idx="42">
                  <c:v>6.0</c:v>
                </c:pt>
                <c:pt idx="43">
                  <c:v>6.0</c:v>
                </c:pt>
                <c:pt idx="44">
                  <c:v>7.0</c:v>
                </c:pt>
                <c:pt idx="45">
                  <c:v>5.0</c:v>
                </c:pt>
                <c:pt idx="46">
                  <c:v>7.0</c:v>
                </c:pt>
                <c:pt idx="47">
                  <c:v>5.0</c:v>
                </c:pt>
                <c:pt idx="48">
                  <c:v>6.0</c:v>
                </c:pt>
                <c:pt idx="49">
                  <c:v>6.0</c:v>
                </c:pt>
                <c:pt idx="50">
                  <c:v>8.0</c:v>
                </c:pt>
                <c:pt idx="51">
                  <c:v>8.0</c:v>
                </c:pt>
                <c:pt idx="52">
                  <c:v>8.0</c:v>
                </c:pt>
                <c:pt idx="53">
                  <c:v>6.0</c:v>
                </c:pt>
                <c:pt idx="54">
                  <c:v>7.0</c:v>
                </c:pt>
                <c:pt idx="55">
                  <c:v>8.0</c:v>
                </c:pt>
                <c:pt idx="56">
                  <c:v>7.0</c:v>
                </c:pt>
                <c:pt idx="57">
                  <c:v>7.0</c:v>
                </c:pt>
                <c:pt idx="58">
                  <c:v>7.0</c:v>
                </c:pt>
                <c:pt idx="59">
                  <c:v>8.0</c:v>
                </c:pt>
                <c:pt idx="60">
                  <c:v>6.0</c:v>
                </c:pt>
                <c:pt idx="61">
                  <c:v>8.0</c:v>
                </c:pt>
                <c:pt idx="62">
                  <c:v>7.0</c:v>
                </c:pt>
                <c:pt idx="63">
                  <c:v>8.0</c:v>
                </c:pt>
                <c:pt idx="64">
                  <c:v>8.0</c:v>
                </c:pt>
                <c:pt idx="65">
                  <c:v>9.0</c:v>
                </c:pt>
                <c:pt idx="66">
                  <c:v>7.0</c:v>
                </c:pt>
                <c:pt idx="67">
                  <c:v>8.0</c:v>
                </c:pt>
                <c:pt idx="68">
                  <c:v>8.0</c:v>
                </c:pt>
                <c:pt idx="69">
                  <c:v>8.0</c:v>
                </c:pt>
                <c:pt idx="70">
                  <c:v>7.0</c:v>
                </c:pt>
                <c:pt idx="71">
                  <c:v>10.0</c:v>
                </c:pt>
                <c:pt idx="72">
                  <c:v>8.0</c:v>
                </c:pt>
                <c:pt idx="73">
                  <c:v>8.0</c:v>
                </c:pt>
                <c:pt idx="74">
                  <c:v>7.0</c:v>
                </c:pt>
                <c:pt idx="75">
                  <c:v>6.0</c:v>
                </c:pt>
                <c:pt idx="76">
                  <c:v>7.0</c:v>
                </c:pt>
                <c:pt idx="77">
                  <c:v>8.0</c:v>
                </c:pt>
                <c:pt idx="78">
                  <c:v>10.0</c:v>
                </c:pt>
                <c:pt idx="79">
                  <c:v>9.0</c:v>
                </c:pt>
                <c:pt idx="80">
                  <c:v>9.0</c:v>
                </c:pt>
                <c:pt idx="81">
                  <c:v>7.0</c:v>
                </c:pt>
                <c:pt idx="82">
                  <c:v>8.0</c:v>
                </c:pt>
                <c:pt idx="83">
                  <c:v>8.0</c:v>
                </c:pt>
                <c:pt idx="84">
                  <c:v>8.0</c:v>
                </c:pt>
                <c:pt idx="85">
                  <c:v>8.0</c:v>
                </c:pt>
                <c:pt idx="86">
                  <c:v>10.0</c:v>
                </c:pt>
                <c:pt idx="87">
                  <c:v>8.0</c:v>
                </c:pt>
                <c:pt idx="88">
                  <c:v>8.0</c:v>
                </c:pt>
                <c:pt idx="89">
                  <c:v>5.0</c:v>
                </c:pt>
                <c:pt idx="90">
                  <c:v>6.0</c:v>
                </c:pt>
                <c:pt idx="91">
                  <c:v>9.0</c:v>
                </c:pt>
                <c:pt idx="92">
                  <c:v>8.0</c:v>
                </c:pt>
                <c:pt idx="93">
                  <c:v>8.0</c:v>
                </c:pt>
                <c:pt idx="94">
                  <c:v>11.0</c:v>
                </c:pt>
                <c:pt idx="95">
                  <c:v>11.0</c:v>
                </c:pt>
                <c:pt idx="96">
                  <c:v>9.0</c:v>
                </c:pt>
                <c:pt idx="97">
                  <c:v>9.0</c:v>
                </c:pt>
                <c:pt idx="98">
                  <c:v>9.0</c:v>
                </c:pt>
                <c:pt idx="99">
                  <c:v>9.0</c:v>
                </c:pt>
                <c:pt idx="100">
                  <c:v>7.0</c:v>
                </c:pt>
                <c:pt idx="101">
                  <c:v>5.0</c:v>
                </c:pt>
                <c:pt idx="102">
                  <c:v>6.0</c:v>
                </c:pt>
                <c:pt idx="103">
                  <c:v>6.0</c:v>
                </c:pt>
                <c:pt idx="104">
                  <c:v>8.0</c:v>
                </c:pt>
                <c:pt idx="105">
                  <c:v>7.0</c:v>
                </c:pt>
                <c:pt idx="106">
                  <c:v>7.0</c:v>
                </c:pt>
                <c:pt idx="107">
                  <c:v>8.0</c:v>
                </c:pt>
                <c:pt idx="108">
                  <c:v>7.0</c:v>
                </c:pt>
                <c:pt idx="109">
                  <c:v>9.0</c:v>
                </c:pt>
                <c:pt idx="110">
                  <c:v>7.0</c:v>
                </c:pt>
                <c:pt idx="111">
                  <c:v>7.0</c:v>
                </c:pt>
                <c:pt idx="112">
                  <c:v>7.0</c:v>
                </c:pt>
                <c:pt idx="113">
                  <c:v>7.0</c:v>
                </c:pt>
                <c:pt idx="114">
                  <c:v>8.0</c:v>
                </c:pt>
                <c:pt idx="115">
                  <c:v>8.0</c:v>
                </c:pt>
                <c:pt idx="116">
                  <c:v>8.0</c:v>
                </c:pt>
                <c:pt idx="117">
                  <c:v>7.0</c:v>
                </c:pt>
                <c:pt idx="118">
                  <c:v>8.0</c:v>
                </c:pt>
                <c:pt idx="119">
                  <c:v>7.0</c:v>
                </c:pt>
                <c:pt idx="120">
                  <c:v>8.0</c:v>
                </c:pt>
                <c:pt idx="121">
                  <c:v>7.0</c:v>
                </c:pt>
                <c:pt idx="122">
                  <c:v>7.0</c:v>
                </c:pt>
                <c:pt idx="123">
                  <c:v>9.0</c:v>
                </c:pt>
                <c:pt idx="124">
                  <c:v>8.0</c:v>
                </c:pt>
                <c:pt idx="125">
                  <c:v>19.0</c:v>
                </c:pt>
                <c:pt idx="126">
                  <c:v>22.0</c:v>
                </c:pt>
                <c:pt idx="127">
                  <c:v>17.0</c:v>
                </c:pt>
                <c:pt idx="128">
                  <c:v>13.0</c:v>
                </c:pt>
                <c:pt idx="129">
                  <c:v>6.0</c:v>
                </c:pt>
                <c:pt idx="130">
                  <c:v>4.0</c:v>
                </c:pt>
                <c:pt idx="131">
                  <c:v>1.0</c:v>
                </c:pt>
                <c:pt idx="132">
                  <c:v>4.0</c:v>
                </c:pt>
                <c:pt idx="133">
                  <c:v>5.0</c:v>
                </c:pt>
                <c:pt idx="134">
                  <c:v>6.0</c:v>
                </c:pt>
                <c:pt idx="135">
                  <c:v>6.0</c:v>
                </c:pt>
                <c:pt idx="136">
                  <c:v>6.0</c:v>
                </c:pt>
                <c:pt idx="137">
                  <c:v>7.0</c:v>
                </c:pt>
                <c:pt idx="138">
                  <c:v>5.0</c:v>
                </c:pt>
                <c:pt idx="139">
                  <c:v>4.0</c:v>
                </c:pt>
                <c:pt idx="140">
                  <c:v>4.0</c:v>
                </c:pt>
                <c:pt idx="141">
                  <c:v>4.0</c:v>
                </c:pt>
                <c:pt idx="142">
                  <c:v>5.0</c:v>
                </c:pt>
                <c:pt idx="143">
                  <c:v>5.0</c:v>
                </c:pt>
                <c:pt idx="144">
                  <c:v>5.0</c:v>
                </c:pt>
              </c:numCache>
            </c:numRef>
          </c:val>
          <c:smooth val="0"/>
        </c:ser>
        <c:dLbls>
          <c:showLegendKey val="0"/>
          <c:showVal val="0"/>
          <c:showCatName val="0"/>
          <c:showSerName val="0"/>
          <c:showPercent val="0"/>
          <c:showBubbleSize val="0"/>
        </c:dLbls>
        <c:marker val="1"/>
        <c:smooth val="0"/>
        <c:axId val="2075649880"/>
        <c:axId val="2075655336"/>
      </c:lineChart>
      <c:lineChart>
        <c:grouping val="standard"/>
        <c:varyColors val="0"/>
        <c:ser>
          <c:idx val="0"/>
          <c:order val="1"/>
          <c:tx>
            <c:v>Wind Dir Average</c:v>
          </c:tx>
          <c:spPr>
            <a:ln>
              <a:solidFill>
                <a:schemeClr val="tx1"/>
              </a:solidFill>
            </a:ln>
          </c:spPr>
          <c:marker>
            <c:symbol val="none"/>
          </c:marker>
          <c:cat>
            <c:numRef>
              <c:f>Hammonton!$D$98:$D$242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Hammonton!$P$98:$P$242</c:f>
              <c:numCache>
                <c:formatCode>General</c:formatCode>
                <c:ptCount val="145"/>
                <c:pt idx="0">
                  <c:v>231.0</c:v>
                </c:pt>
                <c:pt idx="1">
                  <c:v>227.0</c:v>
                </c:pt>
                <c:pt idx="2">
                  <c:v>218.0</c:v>
                </c:pt>
                <c:pt idx="3">
                  <c:v>217.0</c:v>
                </c:pt>
                <c:pt idx="4">
                  <c:v>230.0</c:v>
                </c:pt>
                <c:pt idx="5">
                  <c:v>233.0</c:v>
                </c:pt>
                <c:pt idx="6">
                  <c:v>221.0</c:v>
                </c:pt>
                <c:pt idx="7">
                  <c:v>223.0</c:v>
                </c:pt>
                <c:pt idx="8">
                  <c:v>224.0</c:v>
                </c:pt>
                <c:pt idx="9">
                  <c:v>228.0</c:v>
                </c:pt>
                <c:pt idx="10">
                  <c:v>222.0</c:v>
                </c:pt>
                <c:pt idx="11">
                  <c:v>222.0</c:v>
                </c:pt>
                <c:pt idx="12">
                  <c:v>219.0</c:v>
                </c:pt>
                <c:pt idx="13">
                  <c:v>216.0</c:v>
                </c:pt>
                <c:pt idx="14">
                  <c:v>232.0</c:v>
                </c:pt>
                <c:pt idx="15">
                  <c:v>225.0</c:v>
                </c:pt>
                <c:pt idx="16">
                  <c:v>220.0</c:v>
                </c:pt>
                <c:pt idx="17">
                  <c:v>219.0</c:v>
                </c:pt>
                <c:pt idx="18">
                  <c:v>230.0</c:v>
                </c:pt>
                <c:pt idx="19">
                  <c:v>239.0</c:v>
                </c:pt>
                <c:pt idx="20">
                  <c:v>242.0</c:v>
                </c:pt>
                <c:pt idx="21">
                  <c:v>230.0</c:v>
                </c:pt>
                <c:pt idx="22">
                  <c:v>220.0</c:v>
                </c:pt>
                <c:pt idx="23">
                  <c:v>239.0</c:v>
                </c:pt>
                <c:pt idx="24">
                  <c:v>224.0</c:v>
                </c:pt>
                <c:pt idx="25">
                  <c:v>242.0</c:v>
                </c:pt>
                <c:pt idx="26">
                  <c:v>237.0</c:v>
                </c:pt>
                <c:pt idx="27">
                  <c:v>249.0</c:v>
                </c:pt>
                <c:pt idx="28">
                  <c:v>238.0</c:v>
                </c:pt>
                <c:pt idx="29">
                  <c:v>238.0</c:v>
                </c:pt>
                <c:pt idx="30">
                  <c:v>229.0</c:v>
                </c:pt>
                <c:pt idx="31">
                  <c:v>227.0</c:v>
                </c:pt>
                <c:pt idx="32">
                  <c:v>245.0</c:v>
                </c:pt>
                <c:pt idx="33">
                  <c:v>226.0</c:v>
                </c:pt>
                <c:pt idx="34">
                  <c:v>223.0</c:v>
                </c:pt>
                <c:pt idx="35">
                  <c:v>223.0</c:v>
                </c:pt>
                <c:pt idx="36">
                  <c:v>238.0</c:v>
                </c:pt>
                <c:pt idx="37">
                  <c:v>221.0</c:v>
                </c:pt>
                <c:pt idx="38">
                  <c:v>223.0</c:v>
                </c:pt>
                <c:pt idx="39">
                  <c:v>244.0</c:v>
                </c:pt>
                <c:pt idx="40">
                  <c:v>226.0</c:v>
                </c:pt>
                <c:pt idx="41">
                  <c:v>225.0</c:v>
                </c:pt>
                <c:pt idx="42">
                  <c:v>247.0</c:v>
                </c:pt>
                <c:pt idx="43">
                  <c:v>218.0</c:v>
                </c:pt>
                <c:pt idx="44">
                  <c:v>234.0</c:v>
                </c:pt>
                <c:pt idx="45">
                  <c:v>233.0</c:v>
                </c:pt>
                <c:pt idx="46">
                  <c:v>236.0</c:v>
                </c:pt>
                <c:pt idx="47">
                  <c:v>251.0</c:v>
                </c:pt>
                <c:pt idx="48">
                  <c:v>243.0</c:v>
                </c:pt>
                <c:pt idx="49">
                  <c:v>248.0</c:v>
                </c:pt>
                <c:pt idx="50">
                  <c:v>242.0</c:v>
                </c:pt>
                <c:pt idx="51">
                  <c:v>227.0</c:v>
                </c:pt>
                <c:pt idx="52">
                  <c:v>243.0</c:v>
                </c:pt>
                <c:pt idx="53">
                  <c:v>242.0</c:v>
                </c:pt>
                <c:pt idx="54">
                  <c:v>223.0</c:v>
                </c:pt>
                <c:pt idx="55">
                  <c:v>217.0</c:v>
                </c:pt>
                <c:pt idx="56">
                  <c:v>243.0</c:v>
                </c:pt>
                <c:pt idx="57">
                  <c:v>240.0</c:v>
                </c:pt>
                <c:pt idx="58">
                  <c:v>267.0</c:v>
                </c:pt>
                <c:pt idx="59">
                  <c:v>261.0</c:v>
                </c:pt>
                <c:pt idx="60">
                  <c:v>239.0</c:v>
                </c:pt>
                <c:pt idx="61">
                  <c:v>231.0</c:v>
                </c:pt>
                <c:pt idx="62">
                  <c:v>235.0</c:v>
                </c:pt>
                <c:pt idx="63">
                  <c:v>237.0</c:v>
                </c:pt>
                <c:pt idx="64">
                  <c:v>229.0</c:v>
                </c:pt>
                <c:pt idx="65">
                  <c:v>245.0</c:v>
                </c:pt>
                <c:pt idx="66">
                  <c:v>238.0</c:v>
                </c:pt>
                <c:pt idx="67">
                  <c:v>226.0</c:v>
                </c:pt>
                <c:pt idx="68">
                  <c:v>242.0</c:v>
                </c:pt>
                <c:pt idx="69">
                  <c:v>257.0</c:v>
                </c:pt>
                <c:pt idx="70">
                  <c:v>232.0</c:v>
                </c:pt>
                <c:pt idx="71">
                  <c:v>236.0</c:v>
                </c:pt>
                <c:pt idx="72">
                  <c:v>228.0</c:v>
                </c:pt>
                <c:pt idx="73">
                  <c:v>227.0</c:v>
                </c:pt>
                <c:pt idx="74">
                  <c:v>244.0</c:v>
                </c:pt>
                <c:pt idx="75">
                  <c:v>245.0</c:v>
                </c:pt>
                <c:pt idx="76">
                  <c:v>248.0</c:v>
                </c:pt>
                <c:pt idx="77">
                  <c:v>240.0</c:v>
                </c:pt>
                <c:pt idx="78">
                  <c:v>231.0</c:v>
                </c:pt>
                <c:pt idx="79">
                  <c:v>220.0</c:v>
                </c:pt>
                <c:pt idx="80">
                  <c:v>224.0</c:v>
                </c:pt>
                <c:pt idx="81">
                  <c:v>231.0</c:v>
                </c:pt>
                <c:pt idx="82">
                  <c:v>237.0</c:v>
                </c:pt>
                <c:pt idx="83">
                  <c:v>249.0</c:v>
                </c:pt>
                <c:pt idx="84">
                  <c:v>238.0</c:v>
                </c:pt>
                <c:pt idx="85">
                  <c:v>246.0</c:v>
                </c:pt>
                <c:pt idx="86">
                  <c:v>225.0</c:v>
                </c:pt>
                <c:pt idx="87">
                  <c:v>247.0</c:v>
                </c:pt>
                <c:pt idx="88">
                  <c:v>249.0</c:v>
                </c:pt>
                <c:pt idx="89">
                  <c:v>259.0</c:v>
                </c:pt>
                <c:pt idx="90">
                  <c:v>225.0</c:v>
                </c:pt>
                <c:pt idx="91">
                  <c:v>240.0</c:v>
                </c:pt>
                <c:pt idx="92">
                  <c:v>232.0</c:v>
                </c:pt>
                <c:pt idx="93">
                  <c:v>232.0</c:v>
                </c:pt>
                <c:pt idx="94">
                  <c:v>233.0</c:v>
                </c:pt>
                <c:pt idx="95">
                  <c:v>233.0</c:v>
                </c:pt>
                <c:pt idx="96">
                  <c:v>227.0</c:v>
                </c:pt>
                <c:pt idx="97">
                  <c:v>240.0</c:v>
                </c:pt>
                <c:pt idx="98">
                  <c:v>238.0</c:v>
                </c:pt>
                <c:pt idx="99">
                  <c:v>251.0</c:v>
                </c:pt>
                <c:pt idx="100">
                  <c:v>253.0</c:v>
                </c:pt>
                <c:pt idx="101">
                  <c:v>225.0</c:v>
                </c:pt>
                <c:pt idx="102">
                  <c:v>227.0</c:v>
                </c:pt>
                <c:pt idx="103">
                  <c:v>242.0</c:v>
                </c:pt>
                <c:pt idx="104">
                  <c:v>235.0</c:v>
                </c:pt>
                <c:pt idx="105">
                  <c:v>256.0</c:v>
                </c:pt>
                <c:pt idx="106">
                  <c:v>241.0</c:v>
                </c:pt>
                <c:pt idx="107">
                  <c:v>244.0</c:v>
                </c:pt>
                <c:pt idx="108">
                  <c:v>245.0</c:v>
                </c:pt>
                <c:pt idx="109">
                  <c:v>243.0</c:v>
                </c:pt>
                <c:pt idx="110">
                  <c:v>242.0</c:v>
                </c:pt>
                <c:pt idx="111">
                  <c:v>247.0</c:v>
                </c:pt>
                <c:pt idx="112">
                  <c:v>246.0</c:v>
                </c:pt>
                <c:pt idx="113">
                  <c:v>241.0</c:v>
                </c:pt>
                <c:pt idx="114">
                  <c:v>246.0</c:v>
                </c:pt>
                <c:pt idx="115">
                  <c:v>247.0</c:v>
                </c:pt>
                <c:pt idx="116">
                  <c:v>233.0</c:v>
                </c:pt>
                <c:pt idx="117">
                  <c:v>224.0</c:v>
                </c:pt>
                <c:pt idx="118">
                  <c:v>239.0</c:v>
                </c:pt>
                <c:pt idx="119">
                  <c:v>222.0</c:v>
                </c:pt>
                <c:pt idx="120">
                  <c:v>229.0</c:v>
                </c:pt>
                <c:pt idx="121">
                  <c:v>235.0</c:v>
                </c:pt>
                <c:pt idx="122">
                  <c:v>233.0</c:v>
                </c:pt>
                <c:pt idx="123">
                  <c:v>243.0</c:v>
                </c:pt>
                <c:pt idx="124">
                  <c:v>250.0</c:v>
                </c:pt>
                <c:pt idx="125">
                  <c:v>254.0</c:v>
                </c:pt>
                <c:pt idx="126">
                  <c:v>303.0</c:v>
                </c:pt>
                <c:pt idx="127">
                  <c:v>330.0</c:v>
                </c:pt>
                <c:pt idx="128">
                  <c:v>346.0</c:v>
                </c:pt>
                <c:pt idx="129">
                  <c:v>331.0</c:v>
                </c:pt>
                <c:pt idx="130">
                  <c:v>278.0</c:v>
                </c:pt>
                <c:pt idx="131">
                  <c:v>235.0</c:v>
                </c:pt>
                <c:pt idx="132">
                  <c:v>217.0</c:v>
                </c:pt>
                <c:pt idx="133">
                  <c:v>223.0</c:v>
                </c:pt>
                <c:pt idx="134">
                  <c:v>225.0</c:v>
                </c:pt>
                <c:pt idx="135">
                  <c:v>238.0</c:v>
                </c:pt>
                <c:pt idx="136">
                  <c:v>235.0</c:v>
                </c:pt>
                <c:pt idx="137">
                  <c:v>231.0</c:v>
                </c:pt>
                <c:pt idx="138">
                  <c:v>239.0</c:v>
                </c:pt>
                <c:pt idx="139">
                  <c:v>228.0</c:v>
                </c:pt>
                <c:pt idx="140">
                  <c:v>216.0</c:v>
                </c:pt>
                <c:pt idx="141">
                  <c:v>224.0</c:v>
                </c:pt>
                <c:pt idx="142">
                  <c:v>221.0</c:v>
                </c:pt>
                <c:pt idx="143">
                  <c:v>210.0</c:v>
                </c:pt>
                <c:pt idx="144">
                  <c:v>213.0</c:v>
                </c:pt>
              </c:numCache>
            </c:numRef>
          </c:val>
          <c:smooth val="0"/>
        </c:ser>
        <c:dLbls>
          <c:showLegendKey val="0"/>
          <c:showVal val="0"/>
          <c:showCatName val="0"/>
          <c:showSerName val="0"/>
          <c:showPercent val="0"/>
          <c:showBubbleSize val="0"/>
        </c:dLbls>
        <c:marker val="1"/>
        <c:smooth val="0"/>
        <c:axId val="2075666888"/>
        <c:axId val="2075661080"/>
      </c:lineChart>
      <c:catAx>
        <c:axId val="2075649880"/>
        <c:scaling>
          <c:orientation val="minMax"/>
        </c:scaling>
        <c:delete val="0"/>
        <c:axPos val="b"/>
        <c:title>
          <c:tx>
            <c:rich>
              <a:bodyPr/>
              <a:lstStyle/>
              <a:p>
                <a:pPr>
                  <a:defRPr/>
                </a:pPr>
                <a:r>
                  <a:rPr lang="en-US"/>
                  <a:t>Time</a:t>
                </a:r>
              </a:p>
            </c:rich>
          </c:tx>
          <c:layout/>
          <c:overlay val="0"/>
        </c:title>
        <c:numFmt formatCode="h:mm" sourceLinked="1"/>
        <c:majorTickMark val="none"/>
        <c:minorTickMark val="none"/>
        <c:tickLblPos val="nextTo"/>
        <c:crossAx val="2075655336"/>
        <c:crosses val="autoZero"/>
        <c:auto val="1"/>
        <c:lblAlgn val="ctr"/>
        <c:lblOffset val="100"/>
        <c:noMultiLvlLbl val="0"/>
      </c:catAx>
      <c:valAx>
        <c:axId val="2075655336"/>
        <c:scaling>
          <c:orientation val="minMax"/>
          <c:max val="35.0"/>
          <c:min val="0.0"/>
        </c:scaling>
        <c:delete val="0"/>
        <c:axPos val="l"/>
        <c:majorGridlines/>
        <c:title>
          <c:tx>
            <c:rich>
              <a:bodyPr/>
              <a:lstStyle/>
              <a:p>
                <a:pPr>
                  <a:defRPr/>
                </a:pPr>
                <a:r>
                  <a:rPr lang="en-US"/>
                  <a:t>Wind Speed Average (mph)</a:t>
                </a:r>
                <a:endParaRPr lang="en-US" baseline="0"/>
              </a:p>
            </c:rich>
          </c:tx>
          <c:layout/>
          <c:overlay val="0"/>
        </c:title>
        <c:numFmt formatCode="General" sourceLinked="1"/>
        <c:majorTickMark val="out"/>
        <c:minorTickMark val="none"/>
        <c:tickLblPos val="nextTo"/>
        <c:crossAx val="2075649880"/>
        <c:crosses val="autoZero"/>
        <c:crossBetween val="between"/>
      </c:valAx>
      <c:valAx>
        <c:axId val="2075661080"/>
        <c:scaling>
          <c:orientation val="minMax"/>
          <c:max val="350.0"/>
          <c:min val="0.0"/>
        </c:scaling>
        <c:delete val="0"/>
        <c:axPos val="r"/>
        <c:title>
          <c:tx>
            <c:rich>
              <a:bodyPr rot="-5400000" vert="horz"/>
              <a:lstStyle/>
              <a:p>
                <a:pPr>
                  <a:defRPr/>
                </a:pPr>
                <a:r>
                  <a:rPr lang="en-US"/>
                  <a:t>Wind Direction</a:t>
                </a:r>
                <a:r>
                  <a:rPr lang="en-US" baseline="0"/>
                  <a:t> (degrees from north)</a:t>
                </a:r>
                <a:endParaRPr lang="en-US"/>
              </a:p>
            </c:rich>
          </c:tx>
          <c:layout/>
          <c:overlay val="0"/>
        </c:title>
        <c:numFmt formatCode="General" sourceLinked="1"/>
        <c:majorTickMark val="out"/>
        <c:minorTickMark val="none"/>
        <c:tickLblPos val="nextTo"/>
        <c:crossAx val="2075666888"/>
        <c:crosses val="max"/>
        <c:crossBetween val="between"/>
      </c:valAx>
      <c:catAx>
        <c:axId val="2075666888"/>
        <c:scaling>
          <c:orientation val="minMax"/>
        </c:scaling>
        <c:delete val="1"/>
        <c:axPos val="b"/>
        <c:numFmt formatCode="h:mm" sourceLinked="1"/>
        <c:majorTickMark val="out"/>
        <c:minorTickMark val="none"/>
        <c:tickLblPos val="none"/>
        <c:crossAx val="2075661080"/>
        <c:crosses val="autoZero"/>
        <c:auto val="1"/>
        <c:lblAlgn val="ctr"/>
        <c:lblOffset val="100"/>
        <c:noMultiLvlLbl val="0"/>
      </c:catAx>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Oswego</a:t>
            </a:r>
            <a:r>
              <a:rPr lang="en-US" baseline="0"/>
              <a:t> Lake, June 23 2015</a:t>
            </a:r>
            <a:endParaRPr lang="en-US"/>
          </a:p>
        </c:rich>
      </c:tx>
      <c:layout/>
      <c:overlay val="0"/>
    </c:title>
    <c:autoTitleDeleted val="0"/>
    <c:plotArea>
      <c:layout/>
      <c:lineChart>
        <c:grouping val="standard"/>
        <c:varyColors val="0"/>
        <c:ser>
          <c:idx val="0"/>
          <c:order val="0"/>
          <c:tx>
            <c:v>Temperature</c:v>
          </c:tx>
          <c:spPr>
            <a:ln>
              <a:solidFill>
                <a:schemeClr val="tx1"/>
              </a:solidFill>
            </a:ln>
          </c:spPr>
          <c:marker>
            <c:symbol val="none"/>
          </c:marker>
          <c:cat>
            <c:numRef>
              <c:f>'Oswego Lake'!$D$98:$D$242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'Oswego Lake'!$F$98:$F$242</c:f>
              <c:numCache>
                <c:formatCode>General</c:formatCode>
                <c:ptCount val="145"/>
                <c:pt idx="0">
                  <c:v>79.0</c:v>
                </c:pt>
                <c:pt idx="1">
                  <c:v>79.0</c:v>
                </c:pt>
                <c:pt idx="2">
                  <c:v>79.0</c:v>
                </c:pt>
                <c:pt idx="3">
                  <c:v>80.0</c:v>
                </c:pt>
                <c:pt idx="4">
                  <c:v>80.0</c:v>
                </c:pt>
                <c:pt idx="5">
                  <c:v>80.0</c:v>
                </c:pt>
                <c:pt idx="6">
                  <c:v>80.0</c:v>
                </c:pt>
                <c:pt idx="7">
                  <c:v>81.0</c:v>
                </c:pt>
                <c:pt idx="8">
                  <c:v>82.0</c:v>
                </c:pt>
                <c:pt idx="9">
                  <c:v>82.0</c:v>
                </c:pt>
                <c:pt idx="10">
                  <c:v>82.0</c:v>
                </c:pt>
                <c:pt idx="11">
                  <c:v>82.0</c:v>
                </c:pt>
                <c:pt idx="12">
                  <c:v>83.0</c:v>
                </c:pt>
                <c:pt idx="13">
                  <c:v>83.0</c:v>
                </c:pt>
                <c:pt idx="14">
                  <c:v>83.0</c:v>
                </c:pt>
                <c:pt idx="15">
                  <c:v>84.0</c:v>
                </c:pt>
                <c:pt idx="16">
                  <c:v>84.0</c:v>
                </c:pt>
                <c:pt idx="17">
                  <c:v>85.0</c:v>
                </c:pt>
                <c:pt idx="18">
                  <c:v>85.0</c:v>
                </c:pt>
                <c:pt idx="19">
                  <c:v>85.0</c:v>
                </c:pt>
                <c:pt idx="20">
                  <c:v>85.0</c:v>
                </c:pt>
                <c:pt idx="21">
                  <c:v>85.0</c:v>
                </c:pt>
                <c:pt idx="22">
                  <c:v>85.0</c:v>
                </c:pt>
                <c:pt idx="23">
                  <c:v>86.0</c:v>
                </c:pt>
                <c:pt idx="24">
                  <c:v>85.0</c:v>
                </c:pt>
                <c:pt idx="25">
                  <c:v>85.0</c:v>
                </c:pt>
                <c:pt idx="26">
                  <c:v>86.0</c:v>
                </c:pt>
                <c:pt idx="27">
                  <c:v>86.0</c:v>
                </c:pt>
                <c:pt idx="28">
                  <c:v>86.0</c:v>
                </c:pt>
                <c:pt idx="29">
                  <c:v>86.0</c:v>
                </c:pt>
                <c:pt idx="30">
                  <c:v>86.0</c:v>
                </c:pt>
                <c:pt idx="31">
                  <c:v>87.0</c:v>
                </c:pt>
                <c:pt idx="32">
                  <c:v>87.0</c:v>
                </c:pt>
                <c:pt idx="33">
                  <c:v>87.0</c:v>
                </c:pt>
                <c:pt idx="34">
                  <c:v>88.0</c:v>
                </c:pt>
                <c:pt idx="35">
                  <c:v>88.0</c:v>
                </c:pt>
                <c:pt idx="36">
                  <c:v>88.0</c:v>
                </c:pt>
                <c:pt idx="37">
                  <c:v>88.0</c:v>
                </c:pt>
                <c:pt idx="38">
                  <c:v>88.0</c:v>
                </c:pt>
                <c:pt idx="39">
                  <c:v>88.0</c:v>
                </c:pt>
                <c:pt idx="40">
                  <c:v>88.0</c:v>
                </c:pt>
                <c:pt idx="41">
                  <c:v>89.0</c:v>
                </c:pt>
                <c:pt idx="42">
                  <c:v>89.0</c:v>
                </c:pt>
                <c:pt idx="43">
                  <c:v>89.0</c:v>
                </c:pt>
                <c:pt idx="44">
                  <c:v>89.0</c:v>
                </c:pt>
                <c:pt idx="45">
                  <c:v>90.0</c:v>
                </c:pt>
                <c:pt idx="46">
                  <c:v>89.0</c:v>
                </c:pt>
                <c:pt idx="47">
                  <c:v>89.0</c:v>
                </c:pt>
                <c:pt idx="48">
                  <c:v>89.0</c:v>
                </c:pt>
                <c:pt idx="49">
                  <c:v>90.0</c:v>
                </c:pt>
                <c:pt idx="50">
                  <c:v>90.0</c:v>
                </c:pt>
                <c:pt idx="51">
                  <c:v>90.0</c:v>
                </c:pt>
                <c:pt idx="52">
                  <c:v>90.0</c:v>
                </c:pt>
                <c:pt idx="53">
                  <c:v>91.0</c:v>
                </c:pt>
                <c:pt idx="54">
                  <c:v>92.0</c:v>
                </c:pt>
                <c:pt idx="55">
                  <c:v>92.0</c:v>
                </c:pt>
                <c:pt idx="56">
                  <c:v>91.0</c:v>
                </c:pt>
                <c:pt idx="57">
                  <c:v>92.0</c:v>
                </c:pt>
                <c:pt idx="58">
                  <c:v>92.0</c:v>
                </c:pt>
                <c:pt idx="59">
                  <c:v>92.0</c:v>
                </c:pt>
                <c:pt idx="60">
                  <c:v>92.0</c:v>
                </c:pt>
                <c:pt idx="61">
                  <c:v>92.0</c:v>
                </c:pt>
                <c:pt idx="62">
                  <c:v>92.0</c:v>
                </c:pt>
                <c:pt idx="63">
                  <c:v>93.0</c:v>
                </c:pt>
                <c:pt idx="64">
                  <c:v>93.0</c:v>
                </c:pt>
                <c:pt idx="65">
                  <c:v>93.0</c:v>
                </c:pt>
                <c:pt idx="66">
                  <c:v>93.0</c:v>
                </c:pt>
                <c:pt idx="67">
                  <c:v>93.0</c:v>
                </c:pt>
                <c:pt idx="68">
                  <c:v>94.0</c:v>
                </c:pt>
                <c:pt idx="69">
                  <c:v>94.0</c:v>
                </c:pt>
                <c:pt idx="70">
                  <c:v>94.0</c:v>
                </c:pt>
                <c:pt idx="71">
                  <c:v>93.0</c:v>
                </c:pt>
                <c:pt idx="72">
                  <c:v>94.0</c:v>
                </c:pt>
                <c:pt idx="73">
                  <c:v>94.0</c:v>
                </c:pt>
                <c:pt idx="74">
                  <c:v>93.0</c:v>
                </c:pt>
                <c:pt idx="75">
                  <c:v>92.0</c:v>
                </c:pt>
                <c:pt idx="76">
                  <c:v>92.0</c:v>
                </c:pt>
                <c:pt idx="77">
                  <c:v>93.0</c:v>
                </c:pt>
                <c:pt idx="78">
                  <c:v>93.0</c:v>
                </c:pt>
                <c:pt idx="79">
                  <c:v>94.0</c:v>
                </c:pt>
                <c:pt idx="80">
                  <c:v>94.0</c:v>
                </c:pt>
                <c:pt idx="81">
                  <c:v>94.0</c:v>
                </c:pt>
                <c:pt idx="82">
                  <c:v>93.0</c:v>
                </c:pt>
                <c:pt idx="83">
                  <c:v>93.0</c:v>
                </c:pt>
                <c:pt idx="84">
                  <c:v>93.0</c:v>
                </c:pt>
                <c:pt idx="85">
                  <c:v>93.0</c:v>
                </c:pt>
                <c:pt idx="86">
                  <c:v>93.0</c:v>
                </c:pt>
                <c:pt idx="87">
                  <c:v>93.0</c:v>
                </c:pt>
                <c:pt idx="88">
                  <c:v>93.0</c:v>
                </c:pt>
                <c:pt idx="89">
                  <c:v>94.0</c:v>
                </c:pt>
                <c:pt idx="90">
                  <c:v>95.0</c:v>
                </c:pt>
                <c:pt idx="91">
                  <c:v>94.0</c:v>
                </c:pt>
                <c:pt idx="92">
                  <c:v>94.0</c:v>
                </c:pt>
                <c:pt idx="93">
                  <c:v>93.0</c:v>
                </c:pt>
                <c:pt idx="94">
                  <c:v>93.0</c:v>
                </c:pt>
                <c:pt idx="95">
                  <c:v>93.0</c:v>
                </c:pt>
                <c:pt idx="96">
                  <c:v>94.0</c:v>
                </c:pt>
                <c:pt idx="97">
                  <c:v>93.0</c:v>
                </c:pt>
                <c:pt idx="98">
                  <c:v>94.0</c:v>
                </c:pt>
                <c:pt idx="99">
                  <c:v>95.0</c:v>
                </c:pt>
                <c:pt idx="100">
                  <c:v>95.0</c:v>
                </c:pt>
                <c:pt idx="101">
                  <c:v>95.0</c:v>
                </c:pt>
                <c:pt idx="102">
                  <c:v>93.0</c:v>
                </c:pt>
                <c:pt idx="103">
                  <c:v>94.0</c:v>
                </c:pt>
                <c:pt idx="104">
                  <c:v>94.0</c:v>
                </c:pt>
                <c:pt idx="105">
                  <c:v>93.0</c:v>
                </c:pt>
                <c:pt idx="106">
                  <c:v>93.0</c:v>
                </c:pt>
                <c:pt idx="107">
                  <c:v>92.0</c:v>
                </c:pt>
                <c:pt idx="108">
                  <c:v>93.0</c:v>
                </c:pt>
                <c:pt idx="109">
                  <c:v>92.0</c:v>
                </c:pt>
                <c:pt idx="110">
                  <c:v>93.0</c:v>
                </c:pt>
                <c:pt idx="111">
                  <c:v>94.0</c:v>
                </c:pt>
                <c:pt idx="112">
                  <c:v>93.0</c:v>
                </c:pt>
                <c:pt idx="113">
                  <c:v>93.0</c:v>
                </c:pt>
                <c:pt idx="114">
                  <c:v>93.0</c:v>
                </c:pt>
                <c:pt idx="115">
                  <c:v>93.0</c:v>
                </c:pt>
                <c:pt idx="116">
                  <c:v>93.0</c:v>
                </c:pt>
                <c:pt idx="117">
                  <c:v>92.0</c:v>
                </c:pt>
                <c:pt idx="118">
                  <c:v>93.0</c:v>
                </c:pt>
                <c:pt idx="119">
                  <c:v>93.0</c:v>
                </c:pt>
                <c:pt idx="120">
                  <c:v>92.0</c:v>
                </c:pt>
                <c:pt idx="121">
                  <c:v>91.0</c:v>
                </c:pt>
                <c:pt idx="122">
                  <c:v>91.0</c:v>
                </c:pt>
                <c:pt idx="123">
                  <c:v>90.0</c:v>
                </c:pt>
                <c:pt idx="124">
                  <c:v>90.0</c:v>
                </c:pt>
                <c:pt idx="125">
                  <c:v>90.0</c:v>
                </c:pt>
                <c:pt idx="126">
                  <c:v>89.0</c:v>
                </c:pt>
                <c:pt idx="127">
                  <c:v>89.0</c:v>
                </c:pt>
                <c:pt idx="128">
                  <c:v>81.0</c:v>
                </c:pt>
                <c:pt idx="129">
                  <c:v>71.0</c:v>
                </c:pt>
                <c:pt idx="130">
                  <c:v>70.0</c:v>
                </c:pt>
                <c:pt idx="131">
                  <c:v>70.0</c:v>
                </c:pt>
                <c:pt idx="132">
                  <c:v>71.0</c:v>
                </c:pt>
                <c:pt idx="133">
                  <c:v>72.0</c:v>
                </c:pt>
                <c:pt idx="134">
                  <c:v>71.0</c:v>
                </c:pt>
                <c:pt idx="135">
                  <c:v>72.0</c:v>
                </c:pt>
                <c:pt idx="136">
                  <c:v>72.0</c:v>
                </c:pt>
                <c:pt idx="137">
                  <c:v>71.0</c:v>
                </c:pt>
                <c:pt idx="138">
                  <c:v>70.0</c:v>
                </c:pt>
                <c:pt idx="139">
                  <c:v>70.0</c:v>
                </c:pt>
                <c:pt idx="140">
                  <c:v>70.0</c:v>
                </c:pt>
                <c:pt idx="141">
                  <c:v>70.0</c:v>
                </c:pt>
                <c:pt idx="142">
                  <c:v>70.0</c:v>
                </c:pt>
                <c:pt idx="143">
                  <c:v>70.0</c:v>
                </c:pt>
                <c:pt idx="144">
                  <c:v>70.0</c:v>
                </c:pt>
              </c:numCache>
            </c:numRef>
          </c:val>
          <c:smooth val="0"/>
        </c:ser>
        <c:ser>
          <c:idx val="1"/>
          <c:order val="1"/>
          <c:tx>
            <c:v>Dewpoint</c:v>
          </c:tx>
          <c:spPr>
            <a:ln>
              <a:solidFill>
                <a:schemeClr val="tx1">
                  <a:lumMod val="50000"/>
                  <a:lumOff val="50000"/>
                </a:schemeClr>
              </a:solidFill>
            </a:ln>
          </c:spPr>
          <c:marker>
            <c:symbol val="none"/>
          </c:marker>
          <c:cat>
            <c:numRef>
              <c:f>'Oswego Lake'!$D$98:$D$242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'Oswego Lake'!$G$98:$G$242</c:f>
              <c:numCache>
                <c:formatCode>General</c:formatCode>
                <c:ptCount val="145"/>
                <c:pt idx="0">
                  <c:v>73.0</c:v>
                </c:pt>
                <c:pt idx="1">
                  <c:v>73.0</c:v>
                </c:pt>
                <c:pt idx="2">
                  <c:v>74.0</c:v>
                </c:pt>
                <c:pt idx="3">
                  <c:v>74.0</c:v>
                </c:pt>
                <c:pt idx="4">
                  <c:v>74.0</c:v>
                </c:pt>
                <c:pt idx="5">
                  <c:v>75.0</c:v>
                </c:pt>
                <c:pt idx="6">
                  <c:v>74.0</c:v>
                </c:pt>
                <c:pt idx="7">
                  <c:v>75.0</c:v>
                </c:pt>
                <c:pt idx="8">
                  <c:v>75.0</c:v>
                </c:pt>
                <c:pt idx="9">
                  <c:v>75.0</c:v>
                </c:pt>
                <c:pt idx="10">
                  <c:v>75.0</c:v>
                </c:pt>
                <c:pt idx="11">
                  <c:v>75.0</c:v>
                </c:pt>
                <c:pt idx="12">
                  <c:v>75.0</c:v>
                </c:pt>
                <c:pt idx="13">
                  <c:v>75.0</c:v>
                </c:pt>
                <c:pt idx="14">
                  <c:v>75.0</c:v>
                </c:pt>
                <c:pt idx="15">
                  <c:v>76.0</c:v>
                </c:pt>
                <c:pt idx="16">
                  <c:v>75.0</c:v>
                </c:pt>
                <c:pt idx="17">
                  <c:v>76.0</c:v>
                </c:pt>
                <c:pt idx="18">
                  <c:v>76.0</c:v>
                </c:pt>
                <c:pt idx="19">
                  <c:v>76.0</c:v>
                </c:pt>
                <c:pt idx="20">
                  <c:v>75.0</c:v>
                </c:pt>
                <c:pt idx="21">
                  <c:v>75.0</c:v>
                </c:pt>
                <c:pt idx="22">
                  <c:v>75.0</c:v>
                </c:pt>
                <c:pt idx="23">
                  <c:v>75.0</c:v>
                </c:pt>
                <c:pt idx="24">
                  <c:v>75.0</c:v>
                </c:pt>
                <c:pt idx="25">
                  <c:v>75.0</c:v>
                </c:pt>
                <c:pt idx="26">
                  <c:v>76.0</c:v>
                </c:pt>
                <c:pt idx="27">
                  <c:v>75.0</c:v>
                </c:pt>
                <c:pt idx="28">
                  <c:v>76.0</c:v>
                </c:pt>
                <c:pt idx="29">
                  <c:v>75.0</c:v>
                </c:pt>
                <c:pt idx="30">
                  <c:v>75.0</c:v>
                </c:pt>
                <c:pt idx="31">
                  <c:v>75.0</c:v>
                </c:pt>
                <c:pt idx="32">
                  <c:v>76.0</c:v>
                </c:pt>
                <c:pt idx="33">
                  <c:v>75.0</c:v>
                </c:pt>
                <c:pt idx="34">
                  <c:v>76.0</c:v>
                </c:pt>
                <c:pt idx="35">
                  <c:v>75.0</c:v>
                </c:pt>
                <c:pt idx="36">
                  <c:v>76.0</c:v>
                </c:pt>
                <c:pt idx="37">
                  <c:v>76.0</c:v>
                </c:pt>
                <c:pt idx="38">
                  <c:v>75.0</c:v>
                </c:pt>
                <c:pt idx="39">
                  <c:v>75.0</c:v>
                </c:pt>
                <c:pt idx="40">
                  <c:v>75.0</c:v>
                </c:pt>
                <c:pt idx="41">
                  <c:v>76.0</c:v>
                </c:pt>
                <c:pt idx="42">
                  <c:v>76.0</c:v>
                </c:pt>
                <c:pt idx="43">
                  <c:v>75.0</c:v>
                </c:pt>
                <c:pt idx="44">
                  <c:v>76.0</c:v>
                </c:pt>
                <c:pt idx="45">
                  <c:v>76.0</c:v>
                </c:pt>
                <c:pt idx="46">
                  <c:v>75.0</c:v>
                </c:pt>
                <c:pt idx="47">
                  <c:v>75.0</c:v>
                </c:pt>
                <c:pt idx="48">
                  <c:v>75.0</c:v>
                </c:pt>
                <c:pt idx="49">
                  <c:v>75.0</c:v>
                </c:pt>
                <c:pt idx="50">
                  <c:v>75.0</c:v>
                </c:pt>
                <c:pt idx="51">
                  <c:v>74.0</c:v>
                </c:pt>
                <c:pt idx="52">
                  <c:v>75.0</c:v>
                </c:pt>
                <c:pt idx="53">
                  <c:v>74.0</c:v>
                </c:pt>
                <c:pt idx="54">
                  <c:v>74.0</c:v>
                </c:pt>
                <c:pt idx="55">
                  <c:v>74.0</c:v>
                </c:pt>
                <c:pt idx="56">
                  <c:v>73.0</c:v>
                </c:pt>
                <c:pt idx="57">
                  <c:v>73.0</c:v>
                </c:pt>
                <c:pt idx="58">
                  <c:v>73.0</c:v>
                </c:pt>
                <c:pt idx="59">
                  <c:v>73.0</c:v>
                </c:pt>
                <c:pt idx="60">
                  <c:v>73.0</c:v>
                </c:pt>
                <c:pt idx="61">
                  <c:v>72.0</c:v>
                </c:pt>
                <c:pt idx="62">
                  <c:v>73.0</c:v>
                </c:pt>
                <c:pt idx="63">
                  <c:v>73.0</c:v>
                </c:pt>
                <c:pt idx="64">
                  <c:v>73.0</c:v>
                </c:pt>
                <c:pt idx="65">
                  <c:v>72.0</c:v>
                </c:pt>
                <c:pt idx="66">
                  <c:v>72.0</c:v>
                </c:pt>
                <c:pt idx="67">
                  <c:v>73.0</c:v>
                </c:pt>
                <c:pt idx="68">
                  <c:v>73.0</c:v>
                </c:pt>
                <c:pt idx="69">
                  <c:v>73.0</c:v>
                </c:pt>
                <c:pt idx="70">
                  <c:v>72.0</c:v>
                </c:pt>
                <c:pt idx="71">
                  <c:v>73.0</c:v>
                </c:pt>
                <c:pt idx="72">
                  <c:v>74.0</c:v>
                </c:pt>
                <c:pt idx="73">
                  <c:v>73.0</c:v>
                </c:pt>
                <c:pt idx="74">
                  <c:v>73.0</c:v>
                </c:pt>
                <c:pt idx="75">
                  <c:v>72.0</c:v>
                </c:pt>
                <c:pt idx="76">
                  <c:v>72.0</c:v>
                </c:pt>
                <c:pt idx="77">
                  <c:v>73.0</c:v>
                </c:pt>
                <c:pt idx="78">
                  <c:v>72.0</c:v>
                </c:pt>
                <c:pt idx="79">
                  <c:v>73.0</c:v>
                </c:pt>
                <c:pt idx="80">
                  <c:v>73.0</c:v>
                </c:pt>
                <c:pt idx="81">
                  <c:v>73.0</c:v>
                </c:pt>
                <c:pt idx="82">
                  <c:v>73.0</c:v>
                </c:pt>
                <c:pt idx="83">
                  <c:v>72.0</c:v>
                </c:pt>
                <c:pt idx="84">
                  <c:v>72.0</c:v>
                </c:pt>
                <c:pt idx="85">
                  <c:v>71.0</c:v>
                </c:pt>
                <c:pt idx="86">
                  <c:v>72.0</c:v>
                </c:pt>
                <c:pt idx="87">
                  <c:v>72.0</c:v>
                </c:pt>
                <c:pt idx="88">
                  <c:v>71.0</c:v>
                </c:pt>
                <c:pt idx="89">
                  <c:v>72.0</c:v>
                </c:pt>
                <c:pt idx="90">
                  <c:v>73.0</c:v>
                </c:pt>
                <c:pt idx="91">
                  <c:v>72.0</c:v>
                </c:pt>
                <c:pt idx="92">
                  <c:v>73.0</c:v>
                </c:pt>
                <c:pt idx="93">
                  <c:v>72.0</c:v>
                </c:pt>
                <c:pt idx="94">
                  <c:v>72.0</c:v>
                </c:pt>
                <c:pt idx="95">
                  <c:v>71.0</c:v>
                </c:pt>
                <c:pt idx="96">
                  <c:v>71.0</c:v>
                </c:pt>
                <c:pt idx="97">
                  <c:v>70.0</c:v>
                </c:pt>
                <c:pt idx="98">
                  <c:v>70.0</c:v>
                </c:pt>
                <c:pt idx="99">
                  <c:v>71.0</c:v>
                </c:pt>
                <c:pt idx="100">
                  <c:v>72.0</c:v>
                </c:pt>
                <c:pt idx="101">
                  <c:v>72.0</c:v>
                </c:pt>
                <c:pt idx="102">
                  <c:v>72.0</c:v>
                </c:pt>
                <c:pt idx="103">
                  <c:v>72.0</c:v>
                </c:pt>
                <c:pt idx="104">
                  <c:v>73.0</c:v>
                </c:pt>
                <c:pt idx="105">
                  <c:v>72.0</c:v>
                </c:pt>
                <c:pt idx="106">
                  <c:v>72.0</c:v>
                </c:pt>
                <c:pt idx="107">
                  <c:v>72.0</c:v>
                </c:pt>
                <c:pt idx="108">
                  <c:v>72.0</c:v>
                </c:pt>
                <c:pt idx="109">
                  <c:v>72.0</c:v>
                </c:pt>
                <c:pt idx="110">
                  <c:v>73.0</c:v>
                </c:pt>
                <c:pt idx="111">
                  <c:v>73.0</c:v>
                </c:pt>
                <c:pt idx="112">
                  <c:v>72.0</c:v>
                </c:pt>
                <c:pt idx="113">
                  <c:v>71.0</c:v>
                </c:pt>
                <c:pt idx="114">
                  <c:v>71.0</c:v>
                </c:pt>
                <c:pt idx="115">
                  <c:v>71.0</c:v>
                </c:pt>
                <c:pt idx="116">
                  <c:v>72.0</c:v>
                </c:pt>
                <c:pt idx="117">
                  <c:v>71.0</c:v>
                </c:pt>
                <c:pt idx="118">
                  <c:v>72.0</c:v>
                </c:pt>
                <c:pt idx="119">
                  <c:v>72.0</c:v>
                </c:pt>
                <c:pt idx="120">
                  <c:v>72.0</c:v>
                </c:pt>
                <c:pt idx="121">
                  <c:v>72.0</c:v>
                </c:pt>
                <c:pt idx="122">
                  <c:v>72.0</c:v>
                </c:pt>
                <c:pt idx="123">
                  <c:v>72.0</c:v>
                </c:pt>
                <c:pt idx="124">
                  <c:v>71.0</c:v>
                </c:pt>
                <c:pt idx="125">
                  <c:v>71.0</c:v>
                </c:pt>
                <c:pt idx="126">
                  <c:v>71.0</c:v>
                </c:pt>
                <c:pt idx="127">
                  <c:v>71.0</c:v>
                </c:pt>
                <c:pt idx="128">
                  <c:v>67.0</c:v>
                </c:pt>
                <c:pt idx="129">
                  <c:v>68.0</c:v>
                </c:pt>
                <c:pt idx="130">
                  <c:v>68.0</c:v>
                </c:pt>
                <c:pt idx="131">
                  <c:v>68.0</c:v>
                </c:pt>
                <c:pt idx="132">
                  <c:v>67.0</c:v>
                </c:pt>
                <c:pt idx="133">
                  <c:v>68.0</c:v>
                </c:pt>
                <c:pt idx="134">
                  <c:v>68.0</c:v>
                </c:pt>
                <c:pt idx="135">
                  <c:v>68.0</c:v>
                </c:pt>
                <c:pt idx="136">
                  <c:v>68.0</c:v>
                </c:pt>
                <c:pt idx="137">
                  <c:v>68.0</c:v>
                </c:pt>
                <c:pt idx="138">
                  <c:v>68.0</c:v>
                </c:pt>
                <c:pt idx="139">
                  <c:v>68.0</c:v>
                </c:pt>
                <c:pt idx="140">
                  <c:v>68.0</c:v>
                </c:pt>
                <c:pt idx="141">
                  <c:v>68.0</c:v>
                </c:pt>
                <c:pt idx="142">
                  <c:v>68.0</c:v>
                </c:pt>
                <c:pt idx="143">
                  <c:v>68.0</c:v>
                </c:pt>
                <c:pt idx="144">
                  <c:v>68.0</c:v>
                </c:pt>
              </c:numCache>
            </c:numRef>
          </c:val>
          <c:smooth val="0"/>
        </c:ser>
        <c:dLbls>
          <c:showLegendKey val="0"/>
          <c:showVal val="0"/>
          <c:showCatName val="0"/>
          <c:showSerName val="0"/>
          <c:showPercent val="0"/>
          <c:showBubbleSize val="0"/>
        </c:dLbls>
        <c:marker val="1"/>
        <c:smooth val="0"/>
        <c:axId val="2075692152"/>
        <c:axId val="2075697592"/>
      </c:lineChart>
      <c:catAx>
        <c:axId val="2075692152"/>
        <c:scaling>
          <c:orientation val="minMax"/>
        </c:scaling>
        <c:delete val="0"/>
        <c:axPos val="b"/>
        <c:title>
          <c:tx>
            <c:rich>
              <a:bodyPr/>
              <a:lstStyle/>
              <a:p>
                <a:pPr>
                  <a:defRPr/>
                </a:pPr>
                <a:r>
                  <a:rPr lang="en-US"/>
                  <a:t>Time</a:t>
                </a:r>
              </a:p>
            </c:rich>
          </c:tx>
          <c:layout/>
          <c:overlay val="0"/>
        </c:title>
        <c:numFmt formatCode="h:mm" sourceLinked="1"/>
        <c:majorTickMark val="none"/>
        <c:minorTickMark val="none"/>
        <c:tickLblPos val="nextTo"/>
        <c:crossAx val="2075697592"/>
        <c:crosses val="autoZero"/>
        <c:auto val="1"/>
        <c:lblAlgn val="ctr"/>
        <c:lblOffset val="100"/>
        <c:noMultiLvlLbl val="0"/>
      </c:catAx>
      <c:valAx>
        <c:axId val="2075697592"/>
        <c:scaling>
          <c:orientation val="minMax"/>
          <c:max val="96.0"/>
          <c:min val="65.0"/>
        </c:scaling>
        <c:delete val="0"/>
        <c:axPos val="l"/>
        <c:majorGridlines/>
        <c:title>
          <c:tx>
            <c:rich>
              <a:bodyPr/>
              <a:lstStyle/>
              <a:p>
                <a:pPr>
                  <a:defRPr/>
                </a:pPr>
                <a:r>
                  <a:rPr lang="en-US"/>
                  <a:t>Temperature/dewpoint</a:t>
                </a:r>
                <a:r>
                  <a:rPr lang="en-US" baseline="0"/>
                  <a:t> (°F)</a:t>
                </a:r>
              </a:p>
            </c:rich>
          </c:tx>
          <c:layout/>
          <c:overlay val="0"/>
        </c:title>
        <c:numFmt formatCode="General" sourceLinked="1"/>
        <c:majorTickMark val="out"/>
        <c:minorTickMark val="none"/>
        <c:tickLblPos val="nextTo"/>
        <c:crossAx val="207569215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Oswego Lake</a:t>
            </a:r>
            <a:r>
              <a:rPr lang="en-US" baseline="0"/>
              <a:t>, June 23 2015</a:t>
            </a:r>
            <a:endParaRPr lang="en-US"/>
          </a:p>
        </c:rich>
      </c:tx>
      <c:layout/>
      <c:overlay val="0"/>
    </c:title>
    <c:autoTitleDeleted val="0"/>
    <c:plotArea>
      <c:layout/>
      <c:lineChart>
        <c:grouping val="standard"/>
        <c:varyColors val="0"/>
        <c:ser>
          <c:idx val="2"/>
          <c:order val="0"/>
          <c:tx>
            <c:v>Wind Speed Average</c:v>
          </c:tx>
          <c:spPr>
            <a:ln>
              <a:solidFill>
                <a:schemeClr val="tx1">
                  <a:lumMod val="50000"/>
                  <a:lumOff val="50000"/>
                </a:schemeClr>
              </a:solidFill>
            </a:ln>
          </c:spPr>
          <c:marker>
            <c:symbol val="none"/>
          </c:marker>
          <c:cat>
            <c:numRef>
              <c:f>'Oswego Lake'!$D$98:$D$242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'Oswego Lake'!$O$98:$O$242</c:f>
              <c:numCache>
                <c:formatCode>General</c:formatCode>
                <c:ptCount val="145"/>
                <c:pt idx="0">
                  <c:v>7.0</c:v>
                </c:pt>
                <c:pt idx="1">
                  <c:v>6.0</c:v>
                </c:pt>
                <c:pt idx="2">
                  <c:v>6.0</c:v>
                </c:pt>
                <c:pt idx="3">
                  <c:v>6.0</c:v>
                </c:pt>
                <c:pt idx="4">
                  <c:v>7.0</c:v>
                </c:pt>
                <c:pt idx="5">
                  <c:v>6.0</c:v>
                </c:pt>
                <c:pt idx="6">
                  <c:v>7.0</c:v>
                </c:pt>
                <c:pt idx="7">
                  <c:v>7.0</c:v>
                </c:pt>
                <c:pt idx="8">
                  <c:v>8.0</c:v>
                </c:pt>
                <c:pt idx="9">
                  <c:v>8.0</c:v>
                </c:pt>
                <c:pt idx="10">
                  <c:v>7.0</c:v>
                </c:pt>
                <c:pt idx="11">
                  <c:v>7.0</c:v>
                </c:pt>
                <c:pt idx="12">
                  <c:v>8.0</c:v>
                </c:pt>
                <c:pt idx="13">
                  <c:v>8.0</c:v>
                </c:pt>
                <c:pt idx="14">
                  <c:v>7.0</c:v>
                </c:pt>
                <c:pt idx="15">
                  <c:v>7.0</c:v>
                </c:pt>
                <c:pt idx="16">
                  <c:v>9.0</c:v>
                </c:pt>
                <c:pt idx="17">
                  <c:v>7.0</c:v>
                </c:pt>
                <c:pt idx="18">
                  <c:v>7.0</c:v>
                </c:pt>
                <c:pt idx="19">
                  <c:v>7.0</c:v>
                </c:pt>
                <c:pt idx="20">
                  <c:v>8.0</c:v>
                </c:pt>
                <c:pt idx="21">
                  <c:v>9.0</c:v>
                </c:pt>
                <c:pt idx="22">
                  <c:v>11.0</c:v>
                </c:pt>
                <c:pt idx="23">
                  <c:v>10.0</c:v>
                </c:pt>
                <c:pt idx="24">
                  <c:v>8.0</c:v>
                </c:pt>
                <c:pt idx="25">
                  <c:v>9.0</c:v>
                </c:pt>
                <c:pt idx="26">
                  <c:v>7.0</c:v>
                </c:pt>
                <c:pt idx="27">
                  <c:v>7.0</c:v>
                </c:pt>
                <c:pt idx="28">
                  <c:v>6.0</c:v>
                </c:pt>
                <c:pt idx="29">
                  <c:v>7.0</c:v>
                </c:pt>
                <c:pt idx="30">
                  <c:v>8.0</c:v>
                </c:pt>
                <c:pt idx="31">
                  <c:v>8.0</c:v>
                </c:pt>
                <c:pt idx="32">
                  <c:v>7.0</c:v>
                </c:pt>
                <c:pt idx="33">
                  <c:v>8.0</c:v>
                </c:pt>
                <c:pt idx="34">
                  <c:v>8.0</c:v>
                </c:pt>
                <c:pt idx="35">
                  <c:v>8.0</c:v>
                </c:pt>
                <c:pt idx="36">
                  <c:v>7.0</c:v>
                </c:pt>
                <c:pt idx="37">
                  <c:v>7.0</c:v>
                </c:pt>
                <c:pt idx="38">
                  <c:v>9.0</c:v>
                </c:pt>
                <c:pt idx="39">
                  <c:v>9.0</c:v>
                </c:pt>
                <c:pt idx="40">
                  <c:v>9.0</c:v>
                </c:pt>
                <c:pt idx="41">
                  <c:v>7.0</c:v>
                </c:pt>
                <c:pt idx="42">
                  <c:v>8.0</c:v>
                </c:pt>
                <c:pt idx="43">
                  <c:v>8.0</c:v>
                </c:pt>
                <c:pt idx="44">
                  <c:v>7.0</c:v>
                </c:pt>
                <c:pt idx="45">
                  <c:v>8.0</c:v>
                </c:pt>
                <c:pt idx="46">
                  <c:v>8.0</c:v>
                </c:pt>
                <c:pt idx="47">
                  <c:v>7.0</c:v>
                </c:pt>
                <c:pt idx="48">
                  <c:v>7.0</c:v>
                </c:pt>
                <c:pt idx="49">
                  <c:v>7.0</c:v>
                </c:pt>
                <c:pt idx="50">
                  <c:v>8.0</c:v>
                </c:pt>
                <c:pt idx="51">
                  <c:v>9.0</c:v>
                </c:pt>
                <c:pt idx="52">
                  <c:v>9.0</c:v>
                </c:pt>
                <c:pt idx="53">
                  <c:v>8.0</c:v>
                </c:pt>
                <c:pt idx="54">
                  <c:v>7.0</c:v>
                </c:pt>
                <c:pt idx="55">
                  <c:v>9.0</c:v>
                </c:pt>
                <c:pt idx="56">
                  <c:v>9.0</c:v>
                </c:pt>
                <c:pt idx="57">
                  <c:v>10.0</c:v>
                </c:pt>
                <c:pt idx="58">
                  <c:v>11.0</c:v>
                </c:pt>
                <c:pt idx="59">
                  <c:v>11.0</c:v>
                </c:pt>
                <c:pt idx="60">
                  <c:v>10.0</c:v>
                </c:pt>
                <c:pt idx="61">
                  <c:v>9.0</c:v>
                </c:pt>
                <c:pt idx="62">
                  <c:v>9.0</c:v>
                </c:pt>
                <c:pt idx="63">
                  <c:v>9.0</c:v>
                </c:pt>
                <c:pt idx="64">
                  <c:v>11.0</c:v>
                </c:pt>
                <c:pt idx="65">
                  <c:v>13.0</c:v>
                </c:pt>
                <c:pt idx="66">
                  <c:v>11.0</c:v>
                </c:pt>
                <c:pt idx="67">
                  <c:v>11.0</c:v>
                </c:pt>
                <c:pt idx="68">
                  <c:v>12.0</c:v>
                </c:pt>
                <c:pt idx="69">
                  <c:v>12.0</c:v>
                </c:pt>
                <c:pt idx="70">
                  <c:v>12.0</c:v>
                </c:pt>
                <c:pt idx="71">
                  <c:v>11.0</c:v>
                </c:pt>
                <c:pt idx="72">
                  <c:v>12.0</c:v>
                </c:pt>
                <c:pt idx="73">
                  <c:v>10.0</c:v>
                </c:pt>
                <c:pt idx="74">
                  <c:v>10.0</c:v>
                </c:pt>
                <c:pt idx="75">
                  <c:v>13.0</c:v>
                </c:pt>
                <c:pt idx="76">
                  <c:v>13.0</c:v>
                </c:pt>
                <c:pt idx="77">
                  <c:v>14.0</c:v>
                </c:pt>
                <c:pt idx="78">
                  <c:v>13.0</c:v>
                </c:pt>
                <c:pt idx="79">
                  <c:v>11.0</c:v>
                </c:pt>
                <c:pt idx="80">
                  <c:v>13.0</c:v>
                </c:pt>
                <c:pt idx="81">
                  <c:v>12.0</c:v>
                </c:pt>
                <c:pt idx="82">
                  <c:v>12.0</c:v>
                </c:pt>
                <c:pt idx="83">
                  <c:v>12.0</c:v>
                </c:pt>
                <c:pt idx="84">
                  <c:v>13.0</c:v>
                </c:pt>
                <c:pt idx="85">
                  <c:v>15.0</c:v>
                </c:pt>
                <c:pt idx="86">
                  <c:v>14.0</c:v>
                </c:pt>
                <c:pt idx="87">
                  <c:v>14.0</c:v>
                </c:pt>
                <c:pt idx="88">
                  <c:v>13.0</c:v>
                </c:pt>
                <c:pt idx="89">
                  <c:v>11.0</c:v>
                </c:pt>
                <c:pt idx="90">
                  <c:v>10.0</c:v>
                </c:pt>
                <c:pt idx="91">
                  <c:v>9.0</c:v>
                </c:pt>
                <c:pt idx="92">
                  <c:v>11.0</c:v>
                </c:pt>
                <c:pt idx="93">
                  <c:v>12.0</c:v>
                </c:pt>
                <c:pt idx="94">
                  <c:v>10.0</c:v>
                </c:pt>
                <c:pt idx="95">
                  <c:v>10.0</c:v>
                </c:pt>
                <c:pt idx="96">
                  <c:v>10.0</c:v>
                </c:pt>
                <c:pt idx="97">
                  <c:v>13.0</c:v>
                </c:pt>
                <c:pt idx="98">
                  <c:v>13.0</c:v>
                </c:pt>
                <c:pt idx="99">
                  <c:v>12.0</c:v>
                </c:pt>
                <c:pt idx="100">
                  <c:v>9.0</c:v>
                </c:pt>
                <c:pt idx="101">
                  <c:v>10.0</c:v>
                </c:pt>
                <c:pt idx="102">
                  <c:v>12.0</c:v>
                </c:pt>
                <c:pt idx="103">
                  <c:v>11.0</c:v>
                </c:pt>
                <c:pt idx="104">
                  <c:v>9.0</c:v>
                </c:pt>
                <c:pt idx="105">
                  <c:v>12.0</c:v>
                </c:pt>
                <c:pt idx="106">
                  <c:v>14.0</c:v>
                </c:pt>
                <c:pt idx="107">
                  <c:v>12.0</c:v>
                </c:pt>
                <c:pt idx="108">
                  <c:v>11.0</c:v>
                </c:pt>
                <c:pt idx="109">
                  <c:v>11.0</c:v>
                </c:pt>
                <c:pt idx="110">
                  <c:v>10.0</c:v>
                </c:pt>
                <c:pt idx="111">
                  <c:v>8.0</c:v>
                </c:pt>
                <c:pt idx="112">
                  <c:v>11.0</c:v>
                </c:pt>
                <c:pt idx="113">
                  <c:v>11.0</c:v>
                </c:pt>
                <c:pt idx="114">
                  <c:v>10.0</c:v>
                </c:pt>
                <c:pt idx="115">
                  <c:v>12.0</c:v>
                </c:pt>
                <c:pt idx="116">
                  <c:v>10.0</c:v>
                </c:pt>
                <c:pt idx="117">
                  <c:v>10.0</c:v>
                </c:pt>
                <c:pt idx="118">
                  <c:v>10.0</c:v>
                </c:pt>
                <c:pt idx="119">
                  <c:v>8.0</c:v>
                </c:pt>
                <c:pt idx="120">
                  <c:v>9.0</c:v>
                </c:pt>
                <c:pt idx="121">
                  <c:v>9.0</c:v>
                </c:pt>
                <c:pt idx="122">
                  <c:v>10.0</c:v>
                </c:pt>
                <c:pt idx="123">
                  <c:v>10.0</c:v>
                </c:pt>
                <c:pt idx="124">
                  <c:v>11.0</c:v>
                </c:pt>
                <c:pt idx="125">
                  <c:v>9.0</c:v>
                </c:pt>
                <c:pt idx="126">
                  <c:v>8.0</c:v>
                </c:pt>
                <c:pt idx="127">
                  <c:v>10.0</c:v>
                </c:pt>
                <c:pt idx="128">
                  <c:v>21.0</c:v>
                </c:pt>
                <c:pt idx="129">
                  <c:v>20.0</c:v>
                </c:pt>
                <c:pt idx="130">
                  <c:v>16.0</c:v>
                </c:pt>
                <c:pt idx="131">
                  <c:v>19.0</c:v>
                </c:pt>
                <c:pt idx="132">
                  <c:v>20.0</c:v>
                </c:pt>
                <c:pt idx="133">
                  <c:v>9.0</c:v>
                </c:pt>
                <c:pt idx="134">
                  <c:v>8.0</c:v>
                </c:pt>
                <c:pt idx="135">
                  <c:v>7.0</c:v>
                </c:pt>
                <c:pt idx="136">
                  <c:v>6.0</c:v>
                </c:pt>
                <c:pt idx="137">
                  <c:v>8.0</c:v>
                </c:pt>
                <c:pt idx="138">
                  <c:v>8.0</c:v>
                </c:pt>
                <c:pt idx="139">
                  <c:v>10.0</c:v>
                </c:pt>
                <c:pt idx="140">
                  <c:v>10.0</c:v>
                </c:pt>
                <c:pt idx="141">
                  <c:v>11.0</c:v>
                </c:pt>
                <c:pt idx="142">
                  <c:v>8.0</c:v>
                </c:pt>
                <c:pt idx="143">
                  <c:v>8.0</c:v>
                </c:pt>
                <c:pt idx="144">
                  <c:v>8.0</c:v>
                </c:pt>
              </c:numCache>
            </c:numRef>
          </c:val>
          <c:smooth val="0"/>
        </c:ser>
        <c:dLbls>
          <c:showLegendKey val="0"/>
          <c:showVal val="0"/>
          <c:showCatName val="0"/>
          <c:showSerName val="0"/>
          <c:showPercent val="0"/>
          <c:showBubbleSize val="0"/>
        </c:dLbls>
        <c:marker val="1"/>
        <c:smooth val="0"/>
        <c:axId val="2074548312"/>
        <c:axId val="2074870248"/>
      </c:lineChart>
      <c:lineChart>
        <c:grouping val="standard"/>
        <c:varyColors val="0"/>
        <c:ser>
          <c:idx val="0"/>
          <c:order val="1"/>
          <c:tx>
            <c:v>Wind Dir Average</c:v>
          </c:tx>
          <c:spPr>
            <a:ln>
              <a:solidFill>
                <a:schemeClr val="tx1"/>
              </a:solidFill>
            </a:ln>
          </c:spPr>
          <c:marker>
            <c:symbol val="none"/>
          </c:marker>
          <c:cat>
            <c:numRef>
              <c:f>'Oswego Lake'!$D$98:$D$242</c:f>
              <c:numCache>
                <c:formatCode>h:mm</c:formatCode>
                <c:ptCount val="145"/>
                <c:pt idx="0">
                  <c:v>0.333333333333333</c:v>
                </c:pt>
                <c:pt idx="1">
                  <c:v>0.336805555555556</c:v>
                </c:pt>
                <c:pt idx="2">
                  <c:v>0.340277777777778</c:v>
                </c:pt>
                <c:pt idx="3">
                  <c:v>0.34375</c:v>
                </c:pt>
                <c:pt idx="4">
                  <c:v>0.347222222222222</c:v>
                </c:pt>
                <c:pt idx="5">
                  <c:v>0.350694444444444</c:v>
                </c:pt>
                <c:pt idx="6">
                  <c:v>0.354166666666667</c:v>
                </c:pt>
                <c:pt idx="7">
                  <c:v>0.357638888888889</c:v>
                </c:pt>
                <c:pt idx="8">
                  <c:v>0.361111111111111</c:v>
                </c:pt>
                <c:pt idx="9">
                  <c:v>0.364583333333333</c:v>
                </c:pt>
                <c:pt idx="10">
                  <c:v>0.368055555555556</c:v>
                </c:pt>
                <c:pt idx="11">
                  <c:v>0.371527777777779</c:v>
                </c:pt>
                <c:pt idx="12">
                  <c:v>0.375</c:v>
                </c:pt>
                <c:pt idx="13">
                  <c:v>0.378472222222222</c:v>
                </c:pt>
                <c:pt idx="14">
                  <c:v>0.381944444444444</c:v>
                </c:pt>
                <c:pt idx="15">
                  <c:v>0.385416666666668</c:v>
                </c:pt>
                <c:pt idx="16">
                  <c:v>0.38888888888889</c:v>
                </c:pt>
                <c:pt idx="17">
                  <c:v>0.392361111111111</c:v>
                </c:pt>
                <c:pt idx="18">
                  <c:v>0.395833333333333</c:v>
                </c:pt>
                <c:pt idx="19">
                  <c:v>0.399305555555556</c:v>
                </c:pt>
                <c:pt idx="20">
                  <c:v>0.402777777777778</c:v>
                </c:pt>
                <c:pt idx="21">
                  <c:v>0.40625</c:v>
                </c:pt>
                <c:pt idx="22">
                  <c:v>0.409722222222222</c:v>
                </c:pt>
                <c:pt idx="23">
                  <c:v>0.413194444444444</c:v>
                </c:pt>
                <c:pt idx="24">
                  <c:v>0.416666666666667</c:v>
                </c:pt>
                <c:pt idx="25">
                  <c:v>0.420138888888889</c:v>
                </c:pt>
                <c:pt idx="26">
                  <c:v>0.423611111111111</c:v>
                </c:pt>
                <c:pt idx="27">
                  <c:v>0.427083333333333</c:v>
                </c:pt>
                <c:pt idx="28">
                  <c:v>0.430555555555556</c:v>
                </c:pt>
                <c:pt idx="29">
                  <c:v>0.434027777777779</c:v>
                </c:pt>
                <c:pt idx="30">
                  <c:v>0.4375</c:v>
                </c:pt>
                <c:pt idx="31">
                  <c:v>0.440972222222222</c:v>
                </c:pt>
                <c:pt idx="32">
                  <c:v>0.444444444444444</c:v>
                </c:pt>
                <c:pt idx="33">
                  <c:v>0.447916666666667</c:v>
                </c:pt>
                <c:pt idx="34">
                  <c:v>0.45138888888889</c:v>
                </c:pt>
                <c:pt idx="35">
                  <c:v>0.454861111111111</c:v>
                </c:pt>
                <c:pt idx="36">
                  <c:v>0.458333333333333</c:v>
                </c:pt>
                <c:pt idx="37">
                  <c:v>0.461805555555556</c:v>
                </c:pt>
                <c:pt idx="38">
                  <c:v>0.465277777777778</c:v>
                </c:pt>
                <c:pt idx="39">
                  <c:v>0.46875</c:v>
                </c:pt>
                <c:pt idx="40">
                  <c:v>0.472222222222222</c:v>
                </c:pt>
                <c:pt idx="41">
                  <c:v>0.475694444444444</c:v>
                </c:pt>
                <c:pt idx="42">
                  <c:v>0.479166666666667</c:v>
                </c:pt>
                <c:pt idx="43">
                  <c:v>0.482638888888889</c:v>
                </c:pt>
                <c:pt idx="44">
                  <c:v>0.486111111111111</c:v>
                </c:pt>
                <c:pt idx="45">
                  <c:v>0.489583333333333</c:v>
                </c:pt>
                <c:pt idx="46">
                  <c:v>0.493055555555556</c:v>
                </c:pt>
                <c:pt idx="47">
                  <c:v>0.496527777777779</c:v>
                </c:pt>
                <c:pt idx="48">
                  <c:v>0.5</c:v>
                </c:pt>
                <c:pt idx="49">
                  <c:v>0.503472222222221</c:v>
                </c:pt>
                <c:pt idx="50">
                  <c:v>0.506944444444445</c:v>
                </c:pt>
                <c:pt idx="51">
                  <c:v>0.510416666666666</c:v>
                </c:pt>
                <c:pt idx="52">
                  <c:v>0.513888888888889</c:v>
                </c:pt>
                <c:pt idx="53">
                  <c:v>0.51736111111111</c:v>
                </c:pt>
                <c:pt idx="54">
                  <c:v>0.520833333333333</c:v>
                </c:pt>
                <c:pt idx="55">
                  <c:v>0.524305555555556</c:v>
                </c:pt>
                <c:pt idx="56">
                  <c:v>0.527777777777778</c:v>
                </c:pt>
                <c:pt idx="57">
                  <c:v>0.53125</c:v>
                </c:pt>
                <c:pt idx="58">
                  <c:v>0.534722222222222</c:v>
                </c:pt>
                <c:pt idx="59">
                  <c:v>0.538194444444445</c:v>
                </c:pt>
                <c:pt idx="60">
                  <c:v>0.541666666666667</c:v>
                </c:pt>
                <c:pt idx="61">
                  <c:v>0.545138888888889</c:v>
                </c:pt>
                <c:pt idx="62">
                  <c:v>0.548611111111111</c:v>
                </c:pt>
                <c:pt idx="63">
                  <c:v>0.552083333333333</c:v>
                </c:pt>
                <c:pt idx="64">
                  <c:v>0.555555555555556</c:v>
                </c:pt>
                <c:pt idx="65">
                  <c:v>0.559027777777778</c:v>
                </c:pt>
                <c:pt idx="66">
                  <c:v>0.5625</c:v>
                </c:pt>
                <c:pt idx="67">
                  <c:v>0.565972222222222</c:v>
                </c:pt>
                <c:pt idx="68">
                  <c:v>0.569444444444445</c:v>
                </c:pt>
                <c:pt idx="69">
                  <c:v>0.572916666666667</c:v>
                </c:pt>
                <c:pt idx="70">
                  <c:v>0.576388888888889</c:v>
                </c:pt>
                <c:pt idx="71">
                  <c:v>0.579861111111111</c:v>
                </c:pt>
                <c:pt idx="72">
                  <c:v>0.583333333333333</c:v>
                </c:pt>
                <c:pt idx="73">
                  <c:v>0.586805555555555</c:v>
                </c:pt>
                <c:pt idx="74">
                  <c:v>0.590277777777778</c:v>
                </c:pt>
                <c:pt idx="75">
                  <c:v>0.59375</c:v>
                </c:pt>
                <c:pt idx="76">
                  <c:v>0.597222222222221</c:v>
                </c:pt>
                <c:pt idx="77">
                  <c:v>0.600694444444445</c:v>
                </c:pt>
                <c:pt idx="78">
                  <c:v>0.604166666666667</c:v>
                </c:pt>
                <c:pt idx="79">
                  <c:v>0.60763888888889</c:v>
                </c:pt>
                <c:pt idx="80">
                  <c:v>0.611111111111111</c:v>
                </c:pt>
                <c:pt idx="81">
                  <c:v>0.614583333333333</c:v>
                </c:pt>
                <c:pt idx="82">
                  <c:v>0.618055555555556</c:v>
                </c:pt>
                <c:pt idx="83">
                  <c:v>0.621527777777778</c:v>
                </c:pt>
                <c:pt idx="84">
                  <c:v>0.625</c:v>
                </c:pt>
                <c:pt idx="85">
                  <c:v>0.628472222222222</c:v>
                </c:pt>
                <c:pt idx="86">
                  <c:v>0.631944444444445</c:v>
                </c:pt>
                <c:pt idx="87">
                  <c:v>0.635416666666667</c:v>
                </c:pt>
                <c:pt idx="88">
                  <c:v>0.63888888888889</c:v>
                </c:pt>
                <c:pt idx="89">
                  <c:v>0.642361111111111</c:v>
                </c:pt>
                <c:pt idx="90">
                  <c:v>0.645833333333334</c:v>
                </c:pt>
                <c:pt idx="91">
                  <c:v>0.649305555555556</c:v>
                </c:pt>
                <c:pt idx="92">
                  <c:v>0.652777777777779</c:v>
                </c:pt>
                <c:pt idx="93">
                  <c:v>0.65625</c:v>
                </c:pt>
                <c:pt idx="94">
                  <c:v>0.659722222222222</c:v>
                </c:pt>
                <c:pt idx="95">
                  <c:v>0.663194444444445</c:v>
                </c:pt>
                <c:pt idx="96">
                  <c:v>0.666666666666667</c:v>
                </c:pt>
                <c:pt idx="97">
                  <c:v>0.67013888888889</c:v>
                </c:pt>
                <c:pt idx="98">
                  <c:v>0.673611111111112</c:v>
                </c:pt>
                <c:pt idx="99">
                  <c:v>0.677083333333334</c:v>
                </c:pt>
                <c:pt idx="100">
                  <c:v>0.680555555555555</c:v>
                </c:pt>
                <c:pt idx="101">
                  <c:v>0.684027777777778</c:v>
                </c:pt>
                <c:pt idx="102">
                  <c:v>0.6875</c:v>
                </c:pt>
                <c:pt idx="103">
                  <c:v>0.690972222222222</c:v>
                </c:pt>
                <c:pt idx="104">
                  <c:v>0.694444444444445</c:v>
                </c:pt>
                <c:pt idx="105">
                  <c:v>0.697916666666667</c:v>
                </c:pt>
                <c:pt idx="106">
                  <c:v>0.701388888888889</c:v>
                </c:pt>
                <c:pt idx="107">
                  <c:v>0.704861111111111</c:v>
                </c:pt>
                <c:pt idx="108">
                  <c:v>0.708333333333333</c:v>
                </c:pt>
                <c:pt idx="109">
                  <c:v>0.711805555555556</c:v>
                </c:pt>
                <c:pt idx="110">
                  <c:v>0.715277777777778</c:v>
                </c:pt>
                <c:pt idx="111">
                  <c:v>0.71875</c:v>
                </c:pt>
                <c:pt idx="112">
                  <c:v>0.722222222222222</c:v>
                </c:pt>
                <c:pt idx="113">
                  <c:v>0.725694444444445</c:v>
                </c:pt>
                <c:pt idx="114">
                  <c:v>0.729166666666667</c:v>
                </c:pt>
                <c:pt idx="115">
                  <c:v>0.73263888888889</c:v>
                </c:pt>
                <c:pt idx="116">
                  <c:v>0.736111111111111</c:v>
                </c:pt>
                <c:pt idx="117">
                  <c:v>0.739583333333333</c:v>
                </c:pt>
                <c:pt idx="118">
                  <c:v>0.743055555555556</c:v>
                </c:pt>
                <c:pt idx="119">
                  <c:v>0.746527777777778</c:v>
                </c:pt>
                <c:pt idx="120">
                  <c:v>0.75</c:v>
                </c:pt>
                <c:pt idx="121">
                  <c:v>0.753472222222222</c:v>
                </c:pt>
                <c:pt idx="122">
                  <c:v>0.756944444444445</c:v>
                </c:pt>
                <c:pt idx="123">
                  <c:v>0.760416666666667</c:v>
                </c:pt>
                <c:pt idx="124">
                  <c:v>0.76388888888889</c:v>
                </c:pt>
                <c:pt idx="125">
                  <c:v>0.767361111111111</c:v>
                </c:pt>
                <c:pt idx="126">
                  <c:v>0.770833333333334</c:v>
                </c:pt>
                <c:pt idx="127">
                  <c:v>0.774305555555556</c:v>
                </c:pt>
                <c:pt idx="128">
                  <c:v>0.777777777777778</c:v>
                </c:pt>
                <c:pt idx="129">
                  <c:v>0.78125</c:v>
                </c:pt>
                <c:pt idx="130">
                  <c:v>0.784722222222222</c:v>
                </c:pt>
                <c:pt idx="131">
                  <c:v>0.788194444444444</c:v>
                </c:pt>
                <c:pt idx="132">
                  <c:v>0.791666666666667</c:v>
                </c:pt>
                <c:pt idx="133">
                  <c:v>0.795138888888889</c:v>
                </c:pt>
                <c:pt idx="134">
                  <c:v>0.798611111111111</c:v>
                </c:pt>
                <c:pt idx="135">
                  <c:v>0.802083333333333</c:v>
                </c:pt>
                <c:pt idx="136">
                  <c:v>0.805555555555555</c:v>
                </c:pt>
                <c:pt idx="137">
                  <c:v>0.809027777777778</c:v>
                </c:pt>
                <c:pt idx="138">
                  <c:v>0.8125</c:v>
                </c:pt>
                <c:pt idx="139">
                  <c:v>0.815972222222222</c:v>
                </c:pt>
                <c:pt idx="140">
                  <c:v>0.819444444444444</c:v>
                </c:pt>
                <c:pt idx="141">
                  <c:v>0.822916666666667</c:v>
                </c:pt>
                <c:pt idx="142">
                  <c:v>0.826388888888889</c:v>
                </c:pt>
                <c:pt idx="143">
                  <c:v>0.829861111111111</c:v>
                </c:pt>
                <c:pt idx="144">
                  <c:v>0.833333333333333</c:v>
                </c:pt>
              </c:numCache>
            </c:numRef>
          </c:cat>
          <c:val>
            <c:numRef>
              <c:f>'Oswego Lake'!$P$98:$P$242</c:f>
              <c:numCache>
                <c:formatCode>General</c:formatCode>
                <c:ptCount val="145"/>
                <c:pt idx="0">
                  <c:v>204.0</c:v>
                </c:pt>
                <c:pt idx="1">
                  <c:v>210.0</c:v>
                </c:pt>
                <c:pt idx="2">
                  <c:v>211.0</c:v>
                </c:pt>
                <c:pt idx="3">
                  <c:v>214.0</c:v>
                </c:pt>
                <c:pt idx="4">
                  <c:v>213.0</c:v>
                </c:pt>
                <c:pt idx="5">
                  <c:v>217.0</c:v>
                </c:pt>
                <c:pt idx="6">
                  <c:v>216.0</c:v>
                </c:pt>
                <c:pt idx="7">
                  <c:v>215.0</c:v>
                </c:pt>
                <c:pt idx="8">
                  <c:v>214.0</c:v>
                </c:pt>
                <c:pt idx="9">
                  <c:v>210.0</c:v>
                </c:pt>
                <c:pt idx="10">
                  <c:v>225.0</c:v>
                </c:pt>
                <c:pt idx="11">
                  <c:v>217.0</c:v>
                </c:pt>
                <c:pt idx="12">
                  <c:v>221.0</c:v>
                </c:pt>
                <c:pt idx="13">
                  <c:v>220.0</c:v>
                </c:pt>
                <c:pt idx="14">
                  <c:v>213.0</c:v>
                </c:pt>
                <c:pt idx="15">
                  <c:v>224.0</c:v>
                </c:pt>
                <c:pt idx="16">
                  <c:v>218.0</c:v>
                </c:pt>
                <c:pt idx="17">
                  <c:v>227.0</c:v>
                </c:pt>
                <c:pt idx="18">
                  <c:v>215.0</c:v>
                </c:pt>
                <c:pt idx="19">
                  <c:v>226.0</c:v>
                </c:pt>
                <c:pt idx="20">
                  <c:v>238.0</c:v>
                </c:pt>
                <c:pt idx="21">
                  <c:v>239.0</c:v>
                </c:pt>
                <c:pt idx="22">
                  <c:v>234.0</c:v>
                </c:pt>
                <c:pt idx="23">
                  <c:v>238.0</c:v>
                </c:pt>
                <c:pt idx="24">
                  <c:v>238.0</c:v>
                </c:pt>
                <c:pt idx="25">
                  <c:v>239.0</c:v>
                </c:pt>
                <c:pt idx="26">
                  <c:v>241.0</c:v>
                </c:pt>
                <c:pt idx="27">
                  <c:v>218.0</c:v>
                </c:pt>
                <c:pt idx="28">
                  <c:v>228.0</c:v>
                </c:pt>
                <c:pt idx="29">
                  <c:v>233.0</c:v>
                </c:pt>
                <c:pt idx="30">
                  <c:v>225.0</c:v>
                </c:pt>
                <c:pt idx="31">
                  <c:v>224.0</c:v>
                </c:pt>
                <c:pt idx="32">
                  <c:v>223.0</c:v>
                </c:pt>
                <c:pt idx="33">
                  <c:v>225.0</c:v>
                </c:pt>
                <c:pt idx="34">
                  <c:v>222.0</c:v>
                </c:pt>
                <c:pt idx="35">
                  <c:v>233.0</c:v>
                </c:pt>
                <c:pt idx="36">
                  <c:v>233.0</c:v>
                </c:pt>
                <c:pt idx="37">
                  <c:v>219.0</c:v>
                </c:pt>
                <c:pt idx="38">
                  <c:v>220.0</c:v>
                </c:pt>
                <c:pt idx="39">
                  <c:v>225.0</c:v>
                </c:pt>
                <c:pt idx="40">
                  <c:v>228.0</c:v>
                </c:pt>
                <c:pt idx="41">
                  <c:v>217.0</c:v>
                </c:pt>
                <c:pt idx="42">
                  <c:v>227.0</c:v>
                </c:pt>
                <c:pt idx="43">
                  <c:v>236.0</c:v>
                </c:pt>
                <c:pt idx="44">
                  <c:v>215.0</c:v>
                </c:pt>
                <c:pt idx="45">
                  <c:v>241.0</c:v>
                </c:pt>
                <c:pt idx="46">
                  <c:v>237.0</c:v>
                </c:pt>
                <c:pt idx="47">
                  <c:v>212.0</c:v>
                </c:pt>
                <c:pt idx="48">
                  <c:v>220.0</c:v>
                </c:pt>
                <c:pt idx="49">
                  <c:v>244.0</c:v>
                </c:pt>
                <c:pt idx="50">
                  <c:v>221.0</c:v>
                </c:pt>
                <c:pt idx="51">
                  <c:v>236.0</c:v>
                </c:pt>
                <c:pt idx="52">
                  <c:v>221.0</c:v>
                </c:pt>
                <c:pt idx="53">
                  <c:v>236.0</c:v>
                </c:pt>
                <c:pt idx="54">
                  <c:v>233.0</c:v>
                </c:pt>
                <c:pt idx="55">
                  <c:v>216.0</c:v>
                </c:pt>
                <c:pt idx="56">
                  <c:v>219.0</c:v>
                </c:pt>
                <c:pt idx="57">
                  <c:v>230.0</c:v>
                </c:pt>
                <c:pt idx="58">
                  <c:v>229.0</c:v>
                </c:pt>
                <c:pt idx="59">
                  <c:v>225.0</c:v>
                </c:pt>
                <c:pt idx="60">
                  <c:v>234.0</c:v>
                </c:pt>
                <c:pt idx="61">
                  <c:v>240.0</c:v>
                </c:pt>
                <c:pt idx="62">
                  <c:v>243.0</c:v>
                </c:pt>
                <c:pt idx="63">
                  <c:v>255.0</c:v>
                </c:pt>
                <c:pt idx="64">
                  <c:v>230.0</c:v>
                </c:pt>
                <c:pt idx="65">
                  <c:v>226.0</c:v>
                </c:pt>
                <c:pt idx="66">
                  <c:v>230.0</c:v>
                </c:pt>
                <c:pt idx="67">
                  <c:v>231.0</c:v>
                </c:pt>
                <c:pt idx="68">
                  <c:v>225.0</c:v>
                </c:pt>
                <c:pt idx="69">
                  <c:v>236.0</c:v>
                </c:pt>
                <c:pt idx="70">
                  <c:v>218.0</c:v>
                </c:pt>
                <c:pt idx="71">
                  <c:v>231.0</c:v>
                </c:pt>
                <c:pt idx="72">
                  <c:v>235.0</c:v>
                </c:pt>
                <c:pt idx="73">
                  <c:v>233.0</c:v>
                </c:pt>
                <c:pt idx="74">
                  <c:v>221.0</c:v>
                </c:pt>
                <c:pt idx="75">
                  <c:v>219.0</c:v>
                </c:pt>
                <c:pt idx="76">
                  <c:v>218.0</c:v>
                </c:pt>
                <c:pt idx="77">
                  <c:v>219.0</c:v>
                </c:pt>
                <c:pt idx="78">
                  <c:v>223.0</c:v>
                </c:pt>
                <c:pt idx="79">
                  <c:v>229.0</c:v>
                </c:pt>
                <c:pt idx="80">
                  <c:v>225.0</c:v>
                </c:pt>
                <c:pt idx="81">
                  <c:v>226.0</c:v>
                </c:pt>
                <c:pt idx="82">
                  <c:v>234.0</c:v>
                </c:pt>
                <c:pt idx="83">
                  <c:v>233.0</c:v>
                </c:pt>
                <c:pt idx="84">
                  <c:v>234.0</c:v>
                </c:pt>
                <c:pt idx="85">
                  <c:v>227.0</c:v>
                </c:pt>
                <c:pt idx="86">
                  <c:v>231.0</c:v>
                </c:pt>
                <c:pt idx="87">
                  <c:v>230.0</c:v>
                </c:pt>
                <c:pt idx="88">
                  <c:v>243.0</c:v>
                </c:pt>
                <c:pt idx="89">
                  <c:v>242.0</c:v>
                </c:pt>
                <c:pt idx="90">
                  <c:v>243.0</c:v>
                </c:pt>
                <c:pt idx="91">
                  <c:v>245.0</c:v>
                </c:pt>
                <c:pt idx="92">
                  <c:v>244.0</c:v>
                </c:pt>
                <c:pt idx="93">
                  <c:v>240.0</c:v>
                </c:pt>
                <c:pt idx="94">
                  <c:v>232.0</c:v>
                </c:pt>
                <c:pt idx="95">
                  <c:v>229.0</c:v>
                </c:pt>
                <c:pt idx="96">
                  <c:v>237.0</c:v>
                </c:pt>
                <c:pt idx="97">
                  <c:v>235.0</c:v>
                </c:pt>
                <c:pt idx="98">
                  <c:v>238.0</c:v>
                </c:pt>
                <c:pt idx="99">
                  <c:v>240.0</c:v>
                </c:pt>
                <c:pt idx="100">
                  <c:v>218.0</c:v>
                </c:pt>
                <c:pt idx="101">
                  <c:v>230.0</c:v>
                </c:pt>
                <c:pt idx="102">
                  <c:v>219.0</c:v>
                </c:pt>
                <c:pt idx="103">
                  <c:v>230.0</c:v>
                </c:pt>
                <c:pt idx="104">
                  <c:v>241.0</c:v>
                </c:pt>
                <c:pt idx="105">
                  <c:v>242.0</c:v>
                </c:pt>
                <c:pt idx="106">
                  <c:v>233.0</c:v>
                </c:pt>
                <c:pt idx="107">
                  <c:v>225.0</c:v>
                </c:pt>
                <c:pt idx="108">
                  <c:v>239.0</c:v>
                </c:pt>
                <c:pt idx="109">
                  <c:v>222.0</c:v>
                </c:pt>
                <c:pt idx="110">
                  <c:v>228.0</c:v>
                </c:pt>
                <c:pt idx="111">
                  <c:v>241.0</c:v>
                </c:pt>
                <c:pt idx="112">
                  <c:v>252.0</c:v>
                </c:pt>
                <c:pt idx="113">
                  <c:v>247.0</c:v>
                </c:pt>
                <c:pt idx="114">
                  <c:v>232.0</c:v>
                </c:pt>
                <c:pt idx="115">
                  <c:v>238.0</c:v>
                </c:pt>
                <c:pt idx="116">
                  <c:v>244.0</c:v>
                </c:pt>
                <c:pt idx="117">
                  <c:v>237.0</c:v>
                </c:pt>
                <c:pt idx="118">
                  <c:v>238.0</c:v>
                </c:pt>
                <c:pt idx="119">
                  <c:v>239.0</c:v>
                </c:pt>
                <c:pt idx="120">
                  <c:v>243.0</c:v>
                </c:pt>
                <c:pt idx="121">
                  <c:v>218.0</c:v>
                </c:pt>
                <c:pt idx="122">
                  <c:v>217.0</c:v>
                </c:pt>
                <c:pt idx="123">
                  <c:v>228.0</c:v>
                </c:pt>
                <c:pt idx="124">
                  <c:v>233.0</c:v>
                </c:pt>
                <c:pt idx="125">
                  <c:v>241.0</c:v>
                </c:pt>
                <c:pt idx="126">
                  <c:v>235.0</c:v>
                </c:pt>
                <c:pt idx="127">
                  <c:v>232.0</c:v>
                </c:pt>
                <c:pt idx="128">
                  <c:v>254.0</c:v>
                </c:pt>
                <c:pt idx="129">
                  <c:v>296.0</c:v>
                </c:pt>
                <c:pt idx="130">
                  <c:v>290.0</c:v>
                </c:pt>
                <c:pt idx="131">
                  <c:v>325.0</c:v>
                </c:pt>
                <c:pt idx="132">
                  <c:v>334.0</c:v>
                </c:pt>
                <c:pt idx="133">
                  <c:v>291.0</c:v>
                </c:pt>
                <c:pt idx="134">
                  <c:v>263.0</c:v>
                </c:pt>
                <c:pt idx="135">
                  <c:v>348.0</c:v>
                </c:pt>
                <c:pt idx="136">
                  <c:v>306.0</c:v>
                </c:pt>
                <c:pt idx="137">
                  <c:v>256.0</c:v>
                </c:pt>
                <c:pt idx="138">
                  <c:v>241.0</c:v>
                </c:pt>
                <c:pt idx="139">
                  <c:v>243.0</c:v>
                </c:pt>
                <c:pt idx="140">
                  <c:v>234.0</c:v>
                </c:pt>
                <c:pt idx="141">
                  <c:v>225.0</c:v>
                </c:pt>
                <c:pt idx="142">
                  <c:v>226.0</c:v>
                </c:pt>
                <c:pt idx="143">
                  <c:v>215.0</c:v>
                </c:pt>
                <c:pt idx="144">
                  <c:v>213.0</c:v>
                </c:pt>
              </c:numCache>
            </c:numRef>
          </c:val>
          <c:smooth val="0"/>
        </c:ser>
        <c:dLbls>
          <c:showLegendKey val="0"/>
          <c:showVal val="0"/>
          <c:showCatName val="0"/>
          <c:showSerName val="0"/>
          <c:showPercent val="0"/>
          <c:showBubbleSize val="0"/>
        </c:dLbls>
        <c:marker val="1"/>
        <c:smooth val="0"/>
        <c:axId val="2074599832"/>
        <c:axId val="2074590424"/>
      </c:lineChart>
      <c:catAx>
        <c:axId val="2074548312"/>
        <c:scaling>
          <c:orientation val="minMax"/>
        </c:scaling>
        <c:delete val="0"/>
        <c:axPos val="b"/>
        <c:title>
          <c:tx>
            <c:rich>
              <a:bodyPr/>
              <a:lstStyle/>
              <a:p>
                <a:pPr>
                  <a:defRPr/>
                </a:pPr>
                <a:r>
                  <a:rPr lang="en-US"/>
                  <a:t>Time</a:t>
                </a:r>
              </a:p>
            </c:rich>
          </c:tx>
          <c:layout/>
          <c:overlay val="0"/>
        </c:title>
        <c:numFmt formatCode="h:mm" sourceLinked="1"/>
        <c:majorTickMark val="none"/>
        <c:minorTickMark val="none"/>
        <c:tickLblPos val="nextTo"/>
        <c:crossAx val="2074870248"/>
        <c:crosses val="autoZero"/>
        <c:auto val="1"/>
        <c:lblAlgn val="ctr"/>
        <c:lblOffset val="100"/>
        <c:noMultiLvlLbl val="0"/>
      </c:catAx>
      <c:valAx>
        <c:axId val="2074870248"/>
        <c:scaling>
          <c:orientation val="minMax"/>
          <c:max val="35.0"/>
          <c:min val="0.0"/>
        </c:scaling>
        <c:delete val="0"/>
        <c:axPos val="l"/>
        <c:majorGridlines/>
        <c:title>
          <c:tx>
            <c:rich>
              <a:bodyPr/>
              <a:lstStyle/>
              <a:p>
                <a:pPr>
                  <a:defRPr/>
                </a:pPr>
                <a:r>
                  <a:rPr lang="en-US"/>
                  <a:t>Wind Speed Average (mph)</a:t>
                </a:r>
                <a:endParaRPr lang="en-US" baseline="0"/>
              </a:p>
            </c:rich>
          </c:tx>
          <c:layout/>
          <c:overlay val="0"/>
        </c:title>
        <c:numFmt formatCode="General" sourceLinked="1"/>
        <c:majorTickMark val="out"/>
        <c:minorTickMark val="none"/>
        <c:tickLblPos val="nextTo"/>
        <c:crossAx val="2074548312"/>
        <c:crosses val="autoZero"/>
        <c:crossBetween val="between"/>
      </c:valAx>
      <c:valAx>
        <c:axId val="2074590424"/>
        <c:scaling>
          <c:orientation val="minMax"/>
          <c:max val="350.0"/>
          <c:min val="0.0"/>
        </c:scaling>
        <c:delete val="0"/>
        <c:axPos val="r"/>
        <c:title>
          <c:tx>
            <c:rich>
              <a:bodyPr rot="-5400000" vert="horz"/>
              <a:lstStyle/>
              <a:p>
                <a:pPr>
                  <a:defRPr/>
                </a:pPr>
                <a:r>
                  <a:rPr lang="en-US"/>
                  <a:t>Wind Direction</a:t>
                </a:r>
                <a:r>
                  <a:rPr lang="en-US" baseline="0"/>
                  <a:t> (degrees from north)</a:t>
                </a:r>
                <a:endParaRPr lang="en-US"/>
              </a:p>
            </c:rich>
          </c:tx>
          <c:layout/>
          <c:overlay val="0"/>
        </c:title>
        <c:numFmt formatCode="General" sourceLinked="1"/>
        <c:majorTickMark val="out"/>
        <c:minorTickMark val="none"/>
        <c:tickLblPos val="nextTo"/>
        <c:crossAx val="2074599832"/>
        <c:crosses val="max"/>
        <c:crossBetween val="between"/>
      </c:valAx>
      <c:catAx>
        <c:axId val="2074599832"/>
        <c:scaling>
          <c:orientation val="minMax"/>
        </c:scaling>
        <c:delete val="1"/>
        <c:axPos val="b"/>
        <c:numFmt formatCode="h:mm" sourceLinked="1"/>
        <c:majorTickMark val="out"/>
        <c:minorTickMark val="none"/>
        <c:tickLblPos val="none"/>
        <c:crossAx val="2074590424"/>
        <c:crosses val="autoZero"/>
        <c:auto val="1"/>
        <c:lblAlgn val="ctr"/>
        <c:lblOffset val="100"/>
        <c:noMultiLvlLbl val="0"/>
      </c:cat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5-Minute Precipitation</a:t>
            </a:r>
            <a:r>
              <a:rPr lang="en-US" baseline="0"/>
              <a:t> Totals at 3 Southern NJ Stations, June 23 2015</a:t>
            </a:r>
            <a:endParaRPr lang="en-US"/>
          </a:p>
        </c:rich>
      </c:tx>
      <c:layout>
        <c:manualLayout>
          <c:xMode val="edge"/>
          <c:yMode val="edge"/>
          <c:x val="0.180758835591746"/>
          <c:y val="0.014216805159245"/>
        </c:manualLayout>
      </c:layout>
      <c:overlay val="0"/>
    </c:title>
    <c:autoTitleDeleted val="0"/>
    <c:plotArea>
      <c:layout/>
      <c:barChart>
        <c:barDir val="col"/>
        <c:grouping val="clustered"/>
        <c:varyColors val="0"/>
        <c:ser>
          <c:idx val="0"/>
          <c:order val="0"/>
          <c:tx>
            <c:v>Sewell Precip</c:v>
          </c:tx>
          <c:spPr>
            <a:solidFill>
              <a:schemeClr val="tx1"/>
            </a:solidFill>
            <a:ln>
              <a:solidFill>
                <a:schemeClr val="tx1"/>
              </a:solidFill>
            </a:ln>
          </c:spPr>
          <c:invertIfNegative val="0"/>
          <c:cat>
            <c:numRef>
              <c:f>'Oswego Lake'!$D$218:$D$233</c:f>
              <c:numCache>
                <c:formatCode>h:mm</c:formatCode>
                <c:ptCount val="16"/>
                <c:pt idx="0">
                  <c:v>0.75</c:v>
                </c:pt>
                <c:pt idx="1">
                  <c:v>0.753472222222222</c:v>
                </c:pt>
                <c:pt idx="2">
                  <c:v>0.756944444444445</c:v>
                </c:pt>
                <c:pt idx="3">
                  <c:v>0.760416666666667</c:v>
                </c:pt>
                <c:pt idx="4">
                  <c:v>0.76388888888889</c:v>
                </c:pt>
                <c:pt idx="5">
                  <c:v>0.767361111111111</c:v>
                </c:pt>
                <c:pt idx="6">
                  <c:v>0.770833333333334</c:v>
                </c:pt>
                <c:pt idx="7">
                  <c:v>0.774305555555556</c:v>
                </c:pt>
                <c:pt idx="8">
                  <c:v>0.777777777777778</c:v>
                </c:pt>
                <c:pt idx="9">
                  <c:v>0.78125</c:v>
                </c:pt>
                <c:pt idx="10">
                  <c:v>0.784722222222222</c:v>
                </c:pt>
                <c:pt idx="11">
                  <c:v>0.788194444444444</c:v>
                </c:pt>
                <c:pt idx="12">
                  <c:v>0.791666666666667</c:v>
                </c:pt>
                <c:pt idx="13">
                  <c:v>0.795138888888889</c:v>
                </c:pt>
                <c:pt idx="14">
                  <c:v>0.798611111111111</c:v>
                </c:pt>
                <c:pt idx="15">
                  <c:v>0.802083333333333</c:v>
                </c:pt>
              </c:numCache>
            </c:numRef>
          </c:cat>
          <c:val>
            <c:numRef>
              <c:f>Sewell!$J$218:$J$233</c:f>
              <c:numCache>
                <c:formatCode>General</c:formatCode>
                <c:ptCount val="16"/>
                <c:pt idx="0">
                  <c:v>0.0</c:v>
                </c:pt>
                <c:pt idx="1">
                  <c:v>0.0</c:v>
                </c:pt>
                <c:pt idx="2">
                  <c:v>0.01</c:v>
                </c:pt>
                <c:pt idx="3">
                  <c:v>0.31</c:v>
                </c:pt>
                <c:pt idx="4">
                  <c:v>0.22</c:v>
                </c:pt>
                <c:pt idx="5">
                  <c:v>0.06</c:v>
                </c:pt>
                <c:pt idx="6">
                  <c:v>0.02</c:v>
                </c:pt>
                <c:pt idx="7">
                  <c:v>0.0</c:v>
                </c:pt>
                <c:pt idx="8">
                  <c:v>0.0</c:v>
                </c:pt>
                <c:pt idx="9">
                  <c:v>0.0</c:v>
                </c:pt>
                <c:pt idx="10">
                  <c:v>0.01</c:v>
                </c:pt>
                <c:pt idx="11">
                  <c:v>0.0</c:v>
                </c:pt>
                <c:pt idx="12">
                  <c:v>0.0</c:v>
                </c:pt>
                <c:pt idx="13">
                  <c:v>0.0</c:v>
                </c:pt>
                <c:pt idx="14">
                  <c:v>0.0</c:v>
                </c:pt>
                <c:pt idx="15">
                  <c:v>0.0</c:v>
                </c:pt>
              </c:numCache>
            </c:numRef>
          </c:val>
        </c:ser>
        <c:ser>
          <c:idx val="1"/>
          <c:order val="1"/>
          <c:tx>
            <c:v>Hammonton Precip</c:v>
          </c:tx>
          <c:spPr>
            <a:solidFill>
              <a:schemeClr val="tx1">
                <a:lumMod val="50000"/>
                <a:lumOff val="50000"/>
              </a:schemeClr>
            </a:solidFill>
            <a:ln>
              <a:solidFill>
                <a:schemeClr val="tx1">
                  <a:lumMod val="50000"/>
                  <a:lumOff val="50000"/>
                </a:schemeClr>
              </a:solidFill>
            </a:ln>
          </c:spPr>
          <c:invertIfNegative val="0"/>
          <c:cat>
            <c:numRef>
              <c:f>'Oswego Lake'!$D$218:$D$233</c:f>
              <c:numCache>
                <c:formatCode>h:mm</c:formatCode>
                <c:ptCount val="16"/>
                <c:pt idx="0">
                  <c:v>0.75</c:v>
                </c:pt>
                <c:pt idx="1">
                  <c:v>0.753472222222222</c:v>
                </c:pt>
                <c:pt idx="2">
                  <c:v>0.756944444444445</c:v>
                </c:pt>
                <c:pt idx="3">
                  <c:v>0.760416666666667</c:v>
                </c:pt>
                <c:pt idx="4">
                  <c:v>0.76388888888889</c:v>
                </c:pt>
                <c:pt idx="5">
                  <c:v>0.767361111111111</c:v>
                </c:pt>
                <c:pt idx="6">
                  <c:v>0.770833333333334</c:v>
                </c:pt>
                <c:pt idx="7">
                  <c:v>0.774305555555556</c:v>
                </c:pt>
                <c:pt idx="8">
                  <c:v>0.777777777777778</c:v>
                </c:pt>
                <c:pt idx="9">
                  <c:v>0.78125</c:v>
                </c:pt>
                <c:pt idx="10">
                  <c:v>0.784722222222222</c:v>
                </c:pt>
                <c:pt idx="11">
                  <c:v>0.788194444444444</c:v>
                </c:pt>
                <c:pt idx="12">
                  <c:v>0.791666666666667</c:v>
                </c:pt>
                <c:pt idx="13">
                  <c:v>0.795138888888889</c:v>
                </c:pt>
                <c:pt idx="14">
                  <c:v>0.798611111111111</c:v>
                </c:pt>
                <c:pt idx="15">
                  <c:v>0.802083333333333</c:v>
                </c:pt>
              </c:numCache>
            </c:numRef>
          </c:cat>
          <c:val>
            <c:numRef>
              <c:f>Hammonton!$J$218:$J$233</c:f>
              <c:numCache>
                <c:formatCode>General</c:formatCode>
                <c:ptCount val="16"/>
                <c:pt idx="0">
                  <c:v>0.0</c:v>
                </c:pt>
                <c:pt idx="1">
                  <c:v>0.0</c:v>
                </c:pt>
                <c:pt idx="2">
                  <c:v>0.0</c:v>
                </c:pt>
                <c:pt idx="3">
                  <c:v>0.0</c:v>
                </c:pt>
                <c:pt idx="4">
                  <c:v>0.0</c:v>
                </c:pt>
                <c:pt idx="5">
                  <c:v>0.0</c:v>
                </c:pt>
                <c:pt idx="6">
                  <c:v>0.06</c:v>
                </c:pt>
                <c:pt idx="7">
                  <c:v>0.21</c:v>
                </c:pt>
                <c:pt idx="8">
                  <c:v>0.1</c:v>
                </c:pt>
                <c:pt idx="9">
                  <c:v>0.03</c:v>
                </c:pt>
                <c:pt idx="10">
                  <c:v>0.01</c:v>
                </c:pt>
                <c:pt idx="11">
                  <c:v>0.0</c:v>
                </c:pt>
                <c:pt idx="12">
                  <c:v>0.01</c:v>
                </c:pt>
                <c:pt idx="13">
                  <c:v>0.0</c:v>
                </c:pt>
                <c:pt idx="14">
                  <c:v>0.0</c:v>
                </c:pt>
                <c:pt idx="15">
                  <c:v>0.0</c:v>
                </c:pt>
              </c:numCache>
            </c:numRef>
          </c:val>
        </c:ser>
        <c:ser>
          <c:idx val="2"/>
          <c:order val="2"/>
          <c:tx>
            <c:v>Oswego Lake Precip</c:v>
          </c:tx>
          <c:spPr>
            <a:solidFill>
              <a:schemeClr val="bg1">
                <a:lumMod val="85000"/>
              </a:schemeClr>
            </a:solidFill>
            <a:ln>
              <a:solidFill>
                <a:schemeClr val="tx1"/>
              </a:solidFill>
            </a:ln>
          </c:spPr>
          <c:invertIfNegative val="0"/>
          <c:cat>
            <c:numRef>
              <c:f>'Oswego Lake'!$D$218:$D$233</c:f>
              <c:numCache>
                <c:formatCode>h:mm</c:formatCode>
                <c:ptCount val="16"/>
                <c:pt idx="0">
                  <c:v>0.75</c:v>
                </c:pt>
                <c:pt idx="1">
                  <c:v>0.753472222222222</c:v>
                </c:pt>
                <c:pt idx="2">
                  <c:v>0.756944444444445</c:v>
                </c:pt>
                <c:pt idx="3">
                  <c:v>0.760416666666667</c:v>
                </c:pt>
                <c:pt idx="4">
                  <c:v>0.76388888888889</c:v>
                </c:pt>
                <c:pt idx="5">
                  <c:v>0.767361111111111</c:v>
                </c:pt>
                <c:pt idx="6">
                  <c:v>0.770833333333334</c:v>
                </c:pt>
                <c:pt idx="7">
                  <c:v>0.774305555555556</c:v>
                </c:pt>
                <c:pt idx="8">
                  <c:v>0.777777777777778</c:v>
                </c:pt>
                <c:pt idx="9">
                  <c:v>0.78125</c:v>
                </c:pt>
                <c:pt idx="10">
                  <c:v>0.784722222222222</c:v>
                </c:pt>
                <c:pt idx="11">
                  <c:v>0.788194444444444</c:v>
                </c:pt>
                <c:pt idx="12">
                  <c:v>0.791666666666667</c:v>
                </c:pt>
                <c:pt idx="13">
                  <c:v>0.795138888888889</c:v>
                </c:pt>
                <c:pt idx="14">
                  <c:v>0.798611111111111</c:v>
                </c:pt>
                <c:pt idx="15">
                  <c:v>0.802083333333333</c:v>
                </c:pt>
              </c:numCache>
            </c:numRef>
          </c:cat>
          <c:val>
            <c:numRef>
              <c:f>'Oswego Lake'!$J$218:$J$233</c:f>
              <c:numCache>
                <c:formatCode>General</c:formatCode>
                <c:ptCount val="16"/>
                <c:pt idx="0">
                  <c:v>0.0</c:v>
                </c:pt>
                <c:pt idx="1">
                  <c:v>0.0</c:v>
                </c:pt>
                <c:pt idx="2">
                  <c:v>0.0</c:v>
                </c:pt>
                <c:pt idx="3">
                  <c:v>0.0</c:v>
                </c:pt>
                <c:pt idx="4">
                  <c:v>0.0</c:v>
                </c:pt>
                <c:pt idx="5">
                  <c:v>0.0</c:v>
                </c:pt>
                <c:pt idx="6">
                  <c:v>0.0</c:v>
                </c:pt>
                <c:pt idx="7">
                  <c:v>0.0</c:v>
                </c:pt>
                <c:pt idx="8">
                  <c:v>0.0</c:v>
                </c:pt>
                <c:pt idx="9">
                  <c:v>0.18</c:v>
                </c:pt>
                <c:pt idx="10">
                  <c:v>0.12</c:v>
                </c:pt>
                <c:pt idx="11">
                  <c:v>0.11</c:v>
                </c:pt>
                <c:pt idx="12">
                  <c:v>0.07</c:v>
                </c:pt>
                <c:pt idx="13">
                  <c:v>0.01</c:v>
                </c:pt>
                <c:pt idx="14">
                  <c:v>0.0</c:v>
                </c:pt>
                <c:pt idx="15">
                  <c:v>0.0</c:v>
                </c:pt>
              </c:numCache>
            </c:numRef>
          </c:val>
        </c:ser>
        <c:dLbls>
          <c:showLegendKey val="0"/>
          <c:showVal val="0"/>
          <c:showCatName val="0"/>
          <c:showSerName val="0"/>
          <c:showPercent val="0"/>
          <c:showBubbleSize val="0"/>
        </c:dLbls>
        <c:gapWidth val="150"/>
        <c:axId val="2074266184"/>
        <c:axId val="2074271656"/>
      </c:barChart>
      <c:catAx>
        <c:axId val="2074266184"/>
        <c:scaling>
          <c:orientation val="minMax"/>
        </c:scaling>
        <c:delete val="0"/>
        <c:axPos val="b"/>
        <c:title>
          <c:tx>
            <c:rich>
              <a:bodyPr/>
              <a:lstStyle/>
              <a:p>
                <a:pPr>
                  <a:defRPr/>
                </a:pPr>
                <a:r>
                  <a:rPr lang="en-US"/>
                  <a:t>Time</a:t>
                </a:r>
              </a:p>
            </c:rich>
          </c:tx>
          <c:layout/>
          <c:overlay val="0"/>
        </c:title>
        <c:numFmt formatCode="h:mm" sourceLinked="1"/>
        <c:majorTickMark val="out"/>
        <c:minorTickMark val="none"/>
        <c:tickLblPos val="nextTo"/>
        <c:txPr>
          <a:bodyPr rot="-5400000" vert="horz"/>
          <a:lstStyle/>
          <a:p>
            <a:pPr>
              <a:defRPr/>
            </a:pPr>
            <a:endParaRPr lang="en-US"/>
          </a:p>
        </c:txPr>
        <c:crossAx val="2074271656"/>
        <c:crosses val="autoZero"/>
        <c:auto val="1"/>
        <c:lblAlgn val="ctr"/>
        <c:lblOffset val="100"/>
        <c:noMultiLvlLbl val="0"/>
      </c:catAx>
      <c:valAx>
        <c:axId val="2074271656"/>
        <c:scaling>
          <c:orientation val="minMax"/>
        </c:scaling>
        <c:delete val="0"/>
        <c:axPos val="l"/>
        <c:majorGridlines/>
        <c:title>
          <c:tx>
            <c:rich>
              <a:bodyPr rot="-5400000" vert="horz"/>
              <a:lstStyle/>
              <a:p>
                <a:pPr>
                  <a:defRPr/>
                </a:pPr>
                <a:r>
                  <a:rPr lang="en-US"/>
                  <a:t>5-Minute</a:t>
                </a:r>
                <a:r>
                  <a:rPr lang="en-US" baseline="0"/>
                  <a:t> Precipitation (inches)</a:t>
                </a:r>
                <a:endParaRPr lang="en-US"/>
              </a:p>
            </c:rich>
          </c:tx>
          <c:layout>
            <c:manualLayout>
              <c:xMode val="edge"/>
              <c:yMode val="edge"/>
              <c:x val="0.00872410032715376"/>
              <c:y val="0.363494122894286"/>
            </c:manualLayout>
          </c:layout>
          <c:overlay val="0"/>
        </c:title>
        <c:numFmt formatCode="#,##0.00" sourceLinked="0"/>
        <c:majorTickMark val="out"/>
        <c:minorTickMark val="none"/>
        <c:tickLblPos val="nextTo"/>
        <c:crossAx val="20742661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Air Temperature at 3 Southern NJ Stations, </a:t>
            </a:r>
          </a:p>
          <a:p>
            <a:pPr>
              <a:defRPr/>
            </a:pPr>
            <a:r>
              <a:rPr lang="en-US" sz="1800" b="1" i="0" baseline="0">
                <a:effectLst/>
              </a:rPr>
              <a:t>June 23 2015</a:t>
            </a:r>
            <a:endParaRPr lang="en-US">
              <a:effectLst/>
            </a:endParaRPr>
          </a:p>
        </c:rich>
      </c:tx>
      <c:layout/>
      <c:overlay val="0"/>
    </c:title>
    <c:autoTitleDeleted val="0"/>
    <c:plotArea>
      <c:layout>
        <c:manualLayout>
          <c:layoutTarget val="inner"/>
          <c:xMode val="edge"/>
          <c:yMode val="edge"/>
          <c:x val="0.0573005198641987"/>
          <c:y val="0.084507215140061"/>
          <c:w val="0.7946032147848"/>
          <c:h val="0.83799311881063"/>
        </c:manualLayout>
      </c:layout>
      <c:lineChart>
        <c:grouping val="standard"/>
        <c:varyColors val="0"/>
        <c:ser>
          <c:idx val="0"/>
          <c:order val="0"/>
          <c:tx>
            <c:v>Sewell Temperature</c:v>
          </c:tx>
          <c:spPr>
            <a:ln>
              <a:solidFill>
                <a:schemeClr val="tx1"/>
              </a:solidFill>
            </a:ln>
          </c:spPr>
          <c:marker>
            <c:symbol val="none"/>
          </c:marker>
          <c:cat>
            <c:numRef>
              <c:f>Sewell!$D$212:$D$236</c:f>
              <c:numCache>
                <c:formatCode>h:mm</c:formatCode>
                <c:ptCount val="25"/>
                <c:pt idx="0">
                  <c:v>0.729166666666667</c:v>
                </c:pt>
                <c:pt idx="1">
                  <c:v>0.73263888888889</c:v>
                </c:pt>
                <c:pt idx="2">
                  <c:v>0.736111111111111</c:v>
                </c:pt>
                <c:pt idx="3">
                  <c:v>0.739583333333333</c:v>
                </c:pt>
                <c:pt idx="4">
                  <c:v>0.743055555555556</c:v>
                </c:pt>
                <c:pt idx="5">
                  <c:v>0.746527777777778</c:v>
                </c:pt>
                <c:pt idx="6">
                  <c:v>0.75</c:v>
                </c:pt>
                <c:pt idx="7">
                  <c:v>0.753472222222222</c:v>
                </c:pt>
                <c:pt idx="8">
                  <c:v>0.756944444444445</c:v>
                </c:pt>
                <c:pt idx="9">
                  <c:v>0.760416666666667</c:v>
                </c:pt>
                <c:pt idx="10">
                  <c:v>0.76388888888889</c:v>
                </c:pt>
                <c:pt idx="11">
                  <c:v>0.767361111111111</c:v>
                </c:pt>
                <c:pt idx="12">
                  <c:v>0.770833333333334</c:v>
                </c:pt>
                <c:pt idx="13">
                  <c:v>0.774305555555556</c:v>
                </c:pt>
                <c:pt idx="14">
                  <c:v>0.777777777777778</c:v>
                </c:pt>
                <c:pt idx="15">
                  <c:v>0.78125</c:v>
                </c:pt>
                <c:pt idx="16">
                  <c:v>0.784722222222222</c:v>
                </c:pt>
                <c:pt idx="17">
                  <c:v>0.788194444444444</c:v>
                </c:pt>
                <c:pt idx="18">
                  <c:v>0.791666666666667</c:v>
                </c:pt>
                <c:pt idx="19">
                  <c:v>0.795138888888889</c:v>
                </c:pt>
                <c:pt idx="20">
                  <c:v>0.798611111111111</c:v>
                </c:pt>
                <c:pt idx="21">
                  <c:v>0.802083333333333</c:v>
                </c:pt>
                <c:pt idx="22">
                  <c:v>0.805555555555555</c:v>
                </c:pt>
                <c:pt idx="23">
                  <c:v>0.809027777777778</c:v>
                </c:pt>
                <c:pt idx="24">
                  <c:v>0.8125</c:v>
                </c:pt>
              </c:numCache>
            </c:numRef>
          </c:cat>
          <c:val>
            <c:numRef>
              <c:f>Sewell!$F$212:$F$236</c:f>
              <c:numCache>
                <c:formatCode>General</c:formatCode>
                <c:ptCount val="25"/>
                <c:pt idx="0">
                  <c:v>92.0</c:v>
                </c:pt>
                <c:pt idx="1">
                  <c:v>92.0</c:v>
                </c:pt>
                <c:pt idx="2">
                  <c:v>91.0</c:v>
                </c:pt>
                <c:pt idx="3">
                  <c:v>91.0</c:v>
                </c:pt>
                <c:pt idx="4">
                  <c:v>91.0</c:v>
                </c:pt>
                <c:pt idx="5">
                  <c:v>90.0</c:v>
                </c:pt>
                <c:pt idx="6">
                  <c:v>90.0</c:v>
                </c:pt>
                <c:pt idx="7">
                  <c:v>86.0</c:v>
                </c:pt>
                <c:pt idx="8">
                  <c:v>73.0</c:v>
                </c:pt>
                <c:pt idx="9">
                  <c:v>69.0</c:v>
                </c:pt>
                <c:pt idx="10">
                  <c:v>69.0</c:v>
                </c:pt>
                <c:pt idx="11">
                  <c:v>68.0</c:v>
                </c:pt>
                <c:pt idx="12">
                  <c:v>68.0</c:v>
                </c:pt>
                <c:pt idx="13">
                  <c:v>69.0</c:v>
                </c:pt>
                <c:pt idx="14">
                  <c:v>69.0</c:v>
                </c:pt>
                <c:pt idx="15">
                  <c:v>70.0</c:v>
                </c:pt>
                <c:pt idx="16">
                  <c:v>70.0</c:v>
                </c:pt>
                <c:pt idx="17">
                  <c:v>69.0</c:v>
                </c:pt>
                <c:pt idx="18">
                  <c:v>69.0</c:v>
                </c:pt>
                <c:pt idx="19">
                  <c:v>69.0</c:v>
                </c:pt>
                <c:pt idx="20">
                  <c:v>69.0</c:v>
                </c:pt>
                <c:pt idx="21">
                  <c:v>69.0</c:v>
                </c:pt>
                <c:pt idx="22">
                  <c:v>69.0</c:v>
                </c:pt>
                <c:pt idx="23">
                  <c:v>69.0</c:v>
                </c:pt>
                <c:pt idx="24">
                  <c:v>70.0</c:v>
                </c:pt>
              </c:numCache>
            </c:numRef>
          </c:val>
          <c:smooth val="0"/>
        </c:ser>
        <c:ser>
          <c:idx val="1"/>
          <c:order val="1"/>
          <c:tx>
            <c:v>Hammonton Temperature</c:v>
          </c:tx>
          <c:spPr>
            <a:ln>
              <a:solidFill>
                <a:schemeClr val="tx1"/>
              </a:solidFill>
              <a:prstDash val="sysDash"/>
            </a:ln>
          </c:spPr>
          <c:marker>
            <c:symbol val="none"/>
          </c:marker>
          <c:val>
            <c:numRef>
              <c:f>Hammonton!$F$212:$F$236</c:f>
              <c:numCache>
                <c:formatCode>General</c:formatCode>
                <c:ptCount val="25"/>
                <c:pt idx="0">
                  <c:v>92.0</c:v>
                </c:pt>
                <c:pt idx="1">
                  <c:v>92.0</c:v>
                </c:pt>
                <c:pt idx="2">
                  <c:v>92.0</c:v>
                </c:pt>
                <c:pt idx="3">
                  <c:v>92.0</c:v>
                </c:pt>
                <c:pt idx="4">
                  <c:v>92.0</c:v>
                </c:pt>
                <c:pt idx="5">
                  <c:v>91.0</c:v>
                </c:pt>
                <c:pt idx="6">
                  <c:v>90.0</c:v>
                </c:pt>
                <c:pt idx="7">
                  <c:v>90.0</c:v>
                </c:pt>
                <c:pt idx="8">
                  <c:v>89.0</c:v>
                </c:pt>
                <c:pt idx="9">
                  <c:v>89.0</c:v>
                </c:pt>
                <c:pt idx="10">
                  <c:v>89.0</c:v>
                </c:pt>
                <c:pt idx="11">
                  <c:v>84.0</c:v>
                </c:pt>
                <c:pt idx="12">
                  <c:v>71.0</c:v>
                </c:pt>
                <c:pt idx="13">
                  <c:v>68.0</c:v>
                </c:pt>
                <c:pt idx="14">
                  <c:v>68.0</c:v>
                </c:pt>
                <c:pt idx="15">
                  <c:v>68.0</c:v>
                </c:pt>
                <c:pt idx="16">
                  <c:v>68.0</c:v>
                </c:pt>
                <c:pt idx="17">
                  <c:v>68.0</c:v>
                </c:pt>
                <c:pt idx="18">
                  <c:v>68.0</c:v>
                </c:pt>
                <c:pt idx="19">
                  <c:v>68.0</c:v>
                </c:pt>
                <c:pt idx="20">
                  <c:v>68.0</c:v>
                </c:pt>
                <c:pt idx="21">
                  <c:v>68.0</c:v>
                </c:pt>
                <c:pt idx="22">
                  <c:v>69.0</c:v>
                </c:pt>
                <c:pt idx="23">
                  <c:v>69.0</c:v>
                </c:pt>
                <c:pt idx="24">
                  <c:v>69.0</c:v>
                </c:pt>
              </c:numCache>
            </c:numRef>
          </c:val>
          <c:smooth val="0"/>
        </c:ser>
        <c:ser>
          <c:idx val="2"/>
          <c:order val="2"/>
          <c:tx>
            <c:v>Oswego Lake Temperature</c:v>
          </c:tx>
          <c:spPr>
            <a:ln>
              <a:solidFill>
                <a:prstClr val="black"/>
              </a:solidFill>
              <a:prstDash val="lgDash"/>
            </a:ln>
          </c:spPr>
          <c:marker>
            <c:symbol val="none"/>
          </c:marker>
          <c:val>
            <c:numRef>
              <c:f>'Oswego Lake'!$F$212:$F$236</c:f>
              <c:numCache>
                <c:formatCode>General</c:formatCode>
                <c:ptCount val="25"/>
                <c:pt idx="0">
                  <c:v>93.0</c:v>
                </c:pt>
                <c:pt idx="1">
                  <c:v>93.0</c:v>
                </c:pt>
                <c:pt idx="2">
                  <c:v>93.0</c:v>
                </c:pt>
                <c:pt idx="3">
                  <c:v>92.0</c:v>
                </c:pt>
                <c:pt idx="4">
                  <c:v>93.0</c:v>
                </c:pt>
                <c:pt idx="5">
                  <c:v>93.0</c:v>
                </c:pt>
                <c:pt idx="6">
                  <c:v>92.0</c:v>
                </c:pt>
                <c:pt idx="7">
                  <c:v>91.0</c:v>
                </c:pt>
                <c:pt idx="8">
                  <c:v>91.0</c:v>
                </c:pt>
                <c:pt idx="9">
                  <c:v>90.0</c:v>
                </c:pt>
                <c:pt idx="10">
                  <c:v>90.0</c:v>
                </c:pt>
                <c:pt idx="11">
                  <c:v>90.0</c:v>
                </c:pt>
                <c:pt idx="12">
                  <c:v>89.0</c:v>
                </c:pt>
                <c:pt idx="13">
                  <c:v>89.0</c:v>
                </c:pt>
                <c:pt idx="14">
                  <c:v>81.0</c:v>
                </c:pt>
                <c:pt idx="15">
                  <c:v>71.0</c:v>
                </c:pt>
                <c:pt idx="16">
                  <c:v>70.0</c:v>
                </c:pt>
                <c:pt idx="17">
                  <c:v>70.0</c:v>
                </c:pt>
                <c:pt idx="18">
                  <c:v>71.0</c:v>
                </c:pt>
                <c:pt idx="19">
                  <c:v>72.0</c:v>
                </c:pt>
                <c:pt idx="20">
                  <c:v>71.0</c:v>
                </c:pt>
                <c:pt idx="21">
                  <c:v>72.0</c:v>
                </c:pt>
                <c:pt idx="22">
                  <c:v>72.0</c:v>
                </c:pt>
                <c:pt idx="23">
                  <c:v>71.0</c:v>
                </c:pt>
                <c:pt idx="24">
                  <c:v>70.0</c:v>
                </c:pt>
              </c:numCache>
            </c:numRef>
          </c:val>
          <c:smooth val="0"/>
        </c:ser>
        <c:dLbls>
          <c:showLegendKey val="0"/>
          <c:showVal val="0"/>
          <c:showCatName val="0"/>
          <c:showSerName val="0"/>
          <c:showPercent val="0"/>
          <c:showBubbleSize val="0"/>
        </c:dLbls>
        <c:marker val="1"/>
        <c:smooth val="0"/>
        <c:axId val="2074307384"/>
        <c:axId val="2074313112"/>
      </c:lineChart>
      <c:catAx>
        <c:axId val="2074307384"/>
        <c:scaling>
          <c:orientation val="minMax"/>
        </c:scaling>
        <c:delete val="0"/>
        <c:axPos val="b"/>
        <c:minorGridlines>
          <c:spPr>
            <a:ln>
              <a:noFill/>
            </a:ln>
          </c:spPr>
        </c:minorGridlines>
        <c:title>
          <c:tx>
            <c:rich>
              <a:bodyPr/>
              <a:lstStyle/>
              <a:p>
                <a:pPr>
                  <a:defRPr/>
                </a:pPr>
                <a:r>
                  <a:rPr lang="en-US"/>
                  <a:t>Time</a:t>
                </a:r>
              </a:p>
            </c:rich>
          </c:tx>
          <c:layout/>
          <c:overlay val="0"/>
        </c:title>
        <c:numFmt formatCode="h:mm" sourceLinked="1"/>
        <c:majorTickMark val="out"/>
        <c:minorTickMark val="none"/>
        <c:tickLblPos val="nextTo"/>
        <c:txPr>
          <a:bodyPr rot="-5400000" vert="horz"/>
          <a:lstStyle/>
          <a:p>
            <a:pPr>
              <a:defRPr/>
            </a:pPr>
            <a:endParaRPr lang="en-US"/>
          </a:p>
        </c:txPr>
        <c:crossAx val="2074313112"/>
        <c:crosses val="autoZero"/>
        <c:auto val="1"/>
        <c:lblAlgn val="ctr"/>
        <c:lblOffset val="100"/>
        <c:noMultiLvlLbl val="0"/>
      </c:catAx>
      <c:valAx>
        <c:axId val="2074313112"/>
        <c:scaling>
          <c:orientation val="minMax"/>
          <c:max val="95.0"/>
          <c:min val="65.0"/>
        </c:scaling>
        <c:delete val="0"/>
        <c:axPos val="l"/>
        <c:majorGridlines/>
        <c:title>
          <c:tx>
            <c:rich>
              <a:bodyPr/>
              <a:lstStyle/>
              <a:p>
                <a:pPr>
                  <a:defRPr/>
                </a:pPr>
                <a:r>
                  <a:rPr lang="en-US">
                    <a:latin typeface="+mn-lt"/>
                  </a:rPr>
                  <a:t>Temperature</a:t>
                </a:r>
                <a:r>
                  <a:rPr lang="en-US" baseline="0">
                    <a:latin typeface="+mn-lt"/>
                  </a:rPr>
                  <a:t> (</a:t>
                </a:r>
                <a:r>
                  <a:rPr lang="en-US" baseline="0">
                    <a:latin typeface="+mn-lt"/>
                    <a:cs typeface="Times New Roman"/>
                  </a:rPr>
                  <a:t>°F)</a:t>
                </a:r>
                <a:endParaRPr lang="en-US" baseline="0">
                  <a:latin typeface="+mn-lt"/>
                </a:endParaRPr>
              </a:p>
            </c:rich>
          </c:tx>
          <c:layout/>
          <c:overlay val="0"/>
        </c:title>
        <c:numFmt formatCode="General" sourceLinked="1"/>
        <c:majorTickMark val="out"/>
        <c:minorTickMark val="none"/>
        <c:tickLblPos val="nextTo"/>
        <c:crossAx val="2074307384"/>
        <c:crosses val="autoZero"/>
        <c:crossBetween val="between"/>
      </c:valAx>
    </c:plotArea>
    <c:legend>
      <c:legendPos val="r"/>
      <c:layout>
        <c:manualLayout>
          <c:xMode val="edge"/>
          <c:yMode val="edge"/>
          <c:x val="0.714013028946921"/>
          <c:y val="0.164718910954461"/>
          <c:w val="0.275488256275658"/>
          <c:h val="0.255174985287232"/>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effectLst/>
              </a:rPr>
              <a:t>Wind Gusts at 3 Southern NJ Stations, </a:t>
            </a:r>
          </a:p>
          <a:p>
            <a:pPr>
              <a:defRPr/>
            </a:pPr>
            <a:r>
              <a:rPr lang="en-US" sz="1800" b="1" i="0" baseline="0">
                <a:effectLst/>
              </a:rPr>
              <a:t>June 23 2015</a:t>
            </a:r>
            <a:endParaRPr lang="en-US">
              <a:effectLst/>
            </a:endParaRPr>
          </a:p>
        </c:rich>
      </c:tx>
      <c:layout>
        <c:manualLayout>
          <c:xMode val="edge"/>
          <c:yMode val="edge"/>
          <c:x val="0.192435897435898"/>
          <c:y val="0.0"/>
        </c:manualLayout>
      </c:layout>
      <c:overlay val="0"/>
    </c:title>
    <c:autoTitleDeleted val="0"/>
    <c:plotArea>
      <c:layout>
        <c:manualLayout>
          <c:layoutTarget val="inner"/>
          <c:xMode val="edge"/>
          <c:yMode val="edge"/>
          <c:x val="0.0608000827403213"/>
          <c:y val="0.0771711307750905"/>
          <c:w val="0.7946032147848"/>
          <c:h val="0.83799311881063"/>
        </c:manualLayout>
      </c:layout>
      <c:barChart>
        <c:barDir val="col"/>
        <c:grouping val="clustered"/>
        <c:varyColors val="0"/>
        <c:ser>
          <c:idx val="0"/>
          <c:order val="0"/>
          <c:tx>
            <c:v>Sewell Wind Gusts</c:v>
          </c:tx>
          <c:spPr>
            <a:solidFill>
              <a:schemeClr val="tx1"/>
            </a:solidFill>
            <a:ln>
              <a:solidFill>
                <a:schemeClr val="tx1"/>
              </a:solidFill>
            </a:ln>
          </c:spPr>
          <c:invertIfNegative val="0"/>
          <c:cat>
            <c:numRef>
              <c:f>Sewell!$D$212:$D$236</c:f>
              <c:numCache>
                <c:formatCode>h:mm</c:formatCode>
                <c:ptCount val="25"/>
                <c:pt idx="0">
                  <c:v>0.729166666666667</c:v>
                </c:pt>
                <c:pt idx="1">
                  <c:v>0.732638888888889</c:v>
                </c:pt>
                <c:pt idx="2">
                  <c:v>0.736111111111111</c:v>
                </c:pt>
                <c:pt idx="3">
                  <c:v>0.739583333333333</c:v>
                </c:pt>
                <c:pt idx="4">
                  <c:v>0.743055555555555</c:v>
                </c:pt>
                <c:pt idx="5">
                  <c:v>0.746527777777778</c:v>
                </c:pt>
                <c:pt idx="6">
                  <c:v>0.75</c:v>
                </c:pt>
                <c:pt idx="7">
                  <c:v>0.753472222222222</c:v>
                </c:pt>
                <c:pt idx="8">
                  <c:v>0.756944444444445</c:v>
                </c:pt>
                <c:pt idx="9">
                  <c:v>0.760416666666667</c:v>
                </c:pt>
                <c:pt idx="10">
                  <c:v>0.763888888888889</c:v>
                </c:pt>
                <c:pt idx="11">
                  <c:v>0.767361111111111</c:v>
                </c:pt>
                <c:pt idx="12">
                  <c:v>0.770833333333333</c:v>
                </c:pt>
                <c:pt idx="13">
                  <c:v>0.774305555555555</c:v>
                </c:pt>
                <c:pt idx="14">
                  <c:v>0.777777777777778</c:v>
                </c:pt>
                <c:pt idx="15">
                  <c:v>0.78125</c:v>
                </c:pt>
                <c:pt idx="16">
                  <c:v>0.784722222222222</c:v>
                </c:pt>
                <c:pt idx="17">
                  <c:v>0.788194444444444</c:v>
                </c:pt>
                <c:pt idx="18">
                  <c:v>0.791666666666667</c:v>
                </c:pt>
                <c:pt idx="19">
                  <c:v>0.795138888888889</c:v>
                </c:pt>
                <c:pt idx="20">
                  <c:v>0.798611111111111</c:v>
                </c:pt>
                <c:pt idx="21">
                  <c:v>0.802083333333333</c:v>
                </c:pt>
                <c:pt idx="22">
                  <c:v>0.805555555555555</c:v>
                </c:pt>
                <c:pt idx="23">
                  <c:v>0.809027777777778</c:v>
                </c:pt>
                <c:pt idx="24">
                  <c:v>0.8125</c:v>
                </c:pt>
              </c:numCache>
            </c:numRef>
          </c:cat>
          <c:val>
            <c:numRef>
              <c:f>Sewell!$M$212:$M$236</c:f>
              <c:numCache>
                <c:formatCode>General</c:formatCode>
                <c:ptCount val="25"/>
                <c:pt idx="0">
                  <c:v>11.0</c:v>
                </c:pt>
                <c:pt idx="1">
                  <c:v>11.0</c:v>
                </c:pt>
                <c:pt idx="2">
                  <c:v>9.0</c:v>
                </c:pt>
                <c:pt idx="3">
                  <c:v>11.0</c:v>
                </c:pt>
                <c:pt idx="4">
                  <c:v>7.0</c:v>
                </c:pt>
                <c:pt idx="5">
                  <c:v>7.0</c:v>
                </c:pt>
                <c:pt idx="6">
                  <c:v>11.0</c:v>
                </c:pt>
                <c:pt idx="7">
                  <c:v>47.0</c:v>
                </c:pt>
                <c:pt idx="8">
                  <c:v>53.0</c:v>
                </c:pt>
                <c:pt idx="9">
                  <c:v>20.0</c:v>
                </c:pt>
                <c:pt idx="10">
                  <c:v>21.0</c:v>
                </c:pt>
                <c:pt idx="11">
                  <c:v>9.0</c:v>
                </c:pt>
                <c:pt idx="12">
                  <c:v>5.0</c:v>
                </c:pt>
                <c:pt idx="13">
                  <c:v>5.0</c:v>
                </c:pt>
                <c:pt idx="14">
                  <c:v>6.0</c:v>
                </c:pt>
                <c:pt idx="15">
                  <c:v>7.0</c:v>
                </c:pt>
                <c:pt idx="16">
                  <c:v>8.0</c:v>
                </c:pt>
                <c:pt idx="17">
                  <c:v>10.0</c:v>
                </c:pt>
                <c:pt idx="18">
                  <c:v>8.0</c:v>
                </c:pt>
                <c:pt idx="19">
                  <c:v>5.0</c:v>
                </c:pt>
                <c:pt idx="20">
                  <c:v>3.0</c:v>
                </c:pt>
                <c:pt idx="21">
                  <c:v>4.0</c:v>
                </c:pt>
                <c:pt idx="22">
                  <c:v>2.0</c:v>
                </c:pt>
                <c:pt idx="23">
                  <c:v>4.0</c:v>
                </c:pt>
                <c:pt idx="24">
                  <c:v>4.0</c:v>
                </c:pt>
              </c:numCache>
            </c:numRef>
          </c:val>
        </c:ser>
        <c:ser>
          <c:idx val="1"/>
          <c:order val="1"/>
          <c:tx>
            <c:v>Hammonton Wind Gusts</c:v>
          </c:tx>
          <c:spPr>
            <a:solidFill>
              <a:schemeClr val="tx1">
                <a:lumMod val="50000"/>
                <a:lumOff val="50000"/>
              </a:schemeClr>
            </a:solidFill>
            <a:ln>
              <a:solidFill>
                <a:schemeClr val="tx1">
                  <a:lumMod val="50000"/>
                  <a:lumOff val="50000"/>
                </a:schemeClr>
              </a:solidFill>
              <a:prstDash val="sysDash"/>
            </a:ln>
          </c:spPr>
          <c:invertIfNegative val="0"/>
          <c:val>
            <c:numRef>
              <c:f>Hammonton!$M$212:$M$236</c:f>
              <c:numCache>
                <c:formatCode>General</c:formatCode>
                <c:ptCount val="25"/>
                <c:pt idx="0">
                  <c:v>13.0</c:v>
                </c:pt>
                <c:pt idx="1">
                  <c:v>16.0</c:v>
                </c:pt>
                <c:pt idx="2">
                  <c:v>17.0</c:v>
                </c:pt>
                <c:pt idx="3">
                  <c:v>12.0</c:v>
                </c:pt>
                <c:pt idx="4">
                  <c:v>14.0</c:v>
                </c:pt>
                <c:pt idx="5">
                  <c:v>13.0</c:v>
                </c:pt>
                <c:pt idx="6">
                  <c:v>16.0</c:v>
                </c:pt>
                <c:pt idx="7">
                  <c:v>11.0</c:v>
                </c:pt>
                <c:pt idx="8">
                  <c:v>14.0</c:v>
                </c:pt>
                <c:pt idx="9">
                  <c:v>17.0</c:v>
                </c:pt>
                <c:pt idx="10">
                  <c:v>13.0</c:v>
                </c:pt>
                <c:pt idx="11">
                  <c:v>71.0</c:v>
                </c:pt>
                <c:pt idx="12">
                  <c:v>48.0</c:v>
                </c:pt>
                <c:pt idx="13">
                  <c:v>34.0</c:v>
                </c:pt>
                <c:pt idx="14">
                  <c:v>24.0</c:v>
                </c:pt>
                <c:pt idx="15">
                  <c:v>13.0</c:v>
                </c:pt>
                <c:pt idx="16">
                  <c:v>9.0</c:v>
                </c:pt>
                <c:pt idx="17">
                  <c:v>5.0</c:v>
                </c:pt>
                <c:pt idx="18">
                  <c:v>6.0</c:v>
                </c:pt>
                <c:pt idx="19">
                  <c:v>9.0</c:v>
                </c:pt>
                <c:pt idx="20">
                  <c:v>11.0</c:v>
                </c:pt>
                <c:pt idx="21">
                  <c:v>12.0</c:v>
                </c:pt>
                <c:pt idx="22">
                  <c:v>11.0</c:v>
                </c:pt>
                <c:pt idx="23">
                  <c:v>11.0</c:v>
                </c:pt>
                <c:pt idx="24">
                  <c:v>11.0</c:v>
                </c:pt>
              </c:numCache>
            </c:numRef>
          </c:val>
        </c:ser>
        <c:ser>
          <c:idx val="2"/>
          <c:order val="2"/>
          <c:tx>
            <c:v>Oswego Wind Gusts</c:v>
          </c:tx>
          <c:spPr>
            <a:solidFill>
              <a:schemeClr val="bg1">
                <a:lumMod val="85000"/>
              </a:schemeClr>
            </a:solidFill>
            <a:ln>
              <a:solidFill>
                <a:prstClr val="black"/>
              </a:solidFill>
              <a:prstDash val="solid"/>
            </a:ln>
          </c:spPr>
          <c:invertIfNegative val="0"/>
          <c:val>
            <c:numRef>
              <c:f>'Oswego Lake'!$M$212:$M$236</c:f>
              <c:numCache>
                <c:formatCode>General</c:formatCode>
                <c:ptCount val="25"/>
                <c:pt idx="0">
                  <c:v>17.0</c:v>
                </c:pt>
                <c:pt idx="1">
                  <c:v>18.0</c:v>
                </c:pt>
                <c:pt idx="2">
                  <c:v>15.0</c:v>
                </c:pt>
                <c:pt idx="3">
                  <c:v>18.0</c:v>
                </c:pt>
                <c:pt idx="4">
                  <c:v>16.0</c:v>
                </c:pt>
                <c:pt idx="5">
                  <c:v>13.0</c:v>
                </c:pt>
                <c:pt idx="6">
                  <c:v>19.0</c:v>
                </c:pt>
                <c:pt idx="7">
                  <c:v>14.0</c:v>
                </c:pt>
                <c:pt idx="8">
                  <c:v>16.0</c:v>
                </c:pt>
                <c:pt idx="9">
                  <c:v>16.0</c:v>
                </c:pt>
                <c:pt idx="10">
                  <c:v>18.0</c:v>
                </c:pt>
                <c:pt idx="11">
                  <c:v>15.0</c:v>
                </c:pt>
                <c:pt idx="12">
                  <c:v>12.0</c:v>
                </c:pt>
                <c:pt idx="13">
                  <c:v>15.0</c:v>
                </c:pt>
                <c:pt idx="14">
                  <c:v>53.0</c:v>
                </c:pt>
                <c:pt idx="15">
                  <c:v>41.0</c:v>
                </c:pt>
                <c:pt idx="16">
                  <c:v>31.0</c:v>
                </c:pt>
                <c:pt idx="17">
                  <c:v>45.0</c:v>
                </c:pt>
                <c:pt idx="18">
                  <c:v>35.0</c:v>
                </c:pt>
                <c:pt idx="19">
                  <c:v>22.0</c:v>
                </c:pt>
                <c:pt idx="20">
                  <c:v>20.0</c:v>
                </c:pt>
                <c:pt idx="21">
                  <c:v>18.0</c:v>
                </c:pt>
                <c:pt idx="22">
                  <c:v>33.0</c:v>
                </c:pt>
                <c:pt idx="23">
                  <c:v>12.0</c:v>
                </c:pt>
                <c:pt idx="24">
                  <c:v>13.0</c:v>
                </c:pt>
              </c:numCache>
            </c:numRef>
          </c:val>
        </c:ser>
        <c:dLbls>
          <c:showLegendKey val="0"/>
          <c:showVal val="0"/>
          <c:showCatName val="0"/>
          <c:showSerName val="0"/>
          <c:showPercent val="0"/>
          <c:showBubbleSize val="0"/>
        </c:dLbls>
        <c:gapWidth val="150"/>
        <c:axId val="2074349672"/>
        <c:axId val="2074355384"/>
      </c:barChart>
      <c:catAx>
        <c:axId val="2074349672"/>
        <c:scaling>
          <c:orientation val="minMax"/>
        </c:scaling>
        <c:delete val="0"/>
        <c:axPos val="b"/>
        <c:minorGridlines>
          <c:spPr>
            <a:ln>
              <a:noFill/>
            </a:ln>
          </c:spPr>
        </c:minorGridlines>
        <c:title>
          <c:tx>
            <c:rich>
              <a:bodyPr/>
              <a:lstStyle/>
              <a:p>
                <a:pPr>
                  <a:defRPr/>
                </a:pPr>
                <a:r>
                  <a:rPr lang="en-US"/>
                  <a:t>Time</a:t>
                </a:r>
              </a:p>
            </c:rich>
          </c:tx>
          <c:layout/>
          <c:overlay val="0"/>
        </c:title>
        <c:numFmt formatCode="h:mm" sourceLinked="1"/>
        <c:majorTickMark val="out"/>
        <c:minorTickMark val="none"/>
        <c:tickLblPos val="nextTo"/>
        <c:txPr>
          <a:bodyPr rot="-5400000" vert="horz"/>
          <a:lstStyle/>
          <a:p>
            <a:pPr>
              <a:defRPr/>
            </a:pPr>
            <a:endParaRPr lang="en-US"/>
          </a:p>
        </c:txPr>
        <c:crossAx val="2074355384"/>
        <c:crosses val="autoZero"/>
        <c:auto val="1"/>
        <c:lblAlgn val="ctr"/>
        <c:lblOffset val="100"/>
        <c:noMultiLvlLbl val="0"/>
      </c:catAx>
      <c:valAx>
        <c:axId val="2074355384"/>
        <c:scaling>
          <c:orientation val="minMax"/>
          <c:max val="75.0"/>
          <c:min val="0.0"/>
        </c:scaling>
        <c:delete val="0"/>
        <c:axPos val="l"/>
        <c:majorGridlines/>
        <c:title>
          <c:tx>
            <c:rich>
              <a:bodyPr/>
              <a:lstStyle/>
              <a:p>
                <a:pPr>
                  <a:defRPr/>
                </a:pPr>
                <a:r>
                  <a:rPr lang="en-US" sz="1000" b="1" i="0" baseline="0">
                    <a:effectLst/>
                    <a:latin typeface="+mn-lt"/>
                  </a:rPr>
                  <a:t>Wind Speed Maximum (mph)</a:t>
                </a:r>
                <a:endParaRPr lang="en-US" sz="1000">
                  <a:effectLst/>
                  <a:latin typeface="+mn-lt"/>
                </a:endParaRPr>
              </a:p>
            </c:rich>
          </c:tx>
          <c:layout/>
          <c:overlay val="0"/>
        </c:title>
        <c:numFmt formatCode="General" sourceLinked="1"/>
        <c:majorTickMark val="out"/>
        <c:minorTickMark val="none"/>
        <c:tickLblPos val="nextTo"/>
        <c:crossAx val="2074349672"/>
        <c:crosses val="autoZero"/>
        <c:crossBetween val="between"/>
      </c:valAx>
    </c:plotArea>
    <c:legend>
      <c:legendPos val="r"/>
      <c:layout>
        <c:manualLayout>
          <c:xMode val="edge"/>
          <c:yMode val="edge"/>
          <c:x val="0.730022377010566"/>
          <c:y val="0.1786514045059"/>
          <c:w val="0.250746853758665"/>
          <c:h val="0.18225681222066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11</Pages>
  <Words>834</Words>
  <Characters>4757</Characters>
  <Application>Microsoft Macintosh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Missy</dc:creator>
  <cp:lastModifiedBy>David Robinson</cp:lastModifiedBy>
  <cp:revision>2</cp:revision>
  <dcterms:created xsi:type="dcterms:W3CDTF">2015-10-16T01:53:00Z</dcterms:created>
  <dcterms:modified xsi:type="dcterms:W3CDTF">2015-10-16T01:53:00Z</dcterms:modified>
</cp:coreProperties>
</file>